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12" w:rsidRPr="008207A8" w:rsidRDefault="00D12C12" w:rsidP="00D12C12">
      <w:pPr>
        <w:jc w:val="center"/>
        <w:rPr>
          <w:rFonts w:ascii="Sylfaen" w:hAnsi="Sylfaen" w:cs="Arial"/>
          <w:noProof/>
          <w:color w:val="000000" w:themeColor="text1"/>
        </w:rPr>
      </w:pPr>
    </w:p>
    <w:p w:rsidR="004B48D1" w:rsidRPr="008207A8" w:rsidRDefault="004B48D1" w:rsidP="004B48D1">
      <w:pPr>
        <w:rPr>
          <w:rFonts w:ascii="Sylfaen" w:hAnsi="Sylfaen"/>
          <w:color w:val="000000" w:themeColor="text1"/>
          <w:lang w:val="ka-GE"/>
        </w:rPr>
      </w:pPr>
    </w:p>
    <w:p w:rsidR="004B48D1" w:rsidRPr="008207A8" w:rsidRDefault="004B48D1" w:rsidP="004B48D1">
      <w:pPr>
        <w:rPr>
          <w:rFonts w:ascii="Sylfaen" w:hAnsi="Sylfaen"/>
          <w:color w:val="000000" w:themeColor="text1"/>
          <w:lang w:val="ka-GE"/>
        </w:rPr>
      </w:pPr>
      <w:r w:rsidRPr="008207A8">
        <w:rPr>
          <w:rFonts w:ascii="Sylfaen" w:hAnsi="Sylfaen" w:cs="Sylfaen"/>
          <w:noProof/>
          <w:color w:val="000000" w:themeColor="text1"/>
          <w:lang w:bidi="ar-SA"/>
        </w:rPr>
        <w:drawing>
          <wp:anchor distT="0" distB="0" distL="114300" distR="114300" simplePos="0" relativeHeight="251659264" behindDoc="0" locked="0" layoutInCell="1" allowOverlap="1">
            <wp:simplePos x="0" y="0"/>
            <wp:positionH relativeFrom="column">
              <wp:posOffset>-542925</wp:posOffset>
            </wp:positionH>
            <wp:positionV relativeFrom="paragraph">
              <wp:posOffset>140970</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4B48D1" w:rsidRPr="008207A8" w:rsidRDefault="004B48D1" w:rsidP="004B48D1">
      <w:pPr>
        <w:rPr>
          <w:rFonts w:ascii="Sylfaen" w:hAnsi="Sylfaen"/>
          <w:color w:val="000000" w:themeColor="text1"/>
          <w:lang w:val="ka-GE"/>
        </w:rPr>
      </w:pPr>
    </w:p>
    <w:p w:rsidR="004B48D1" w:rsidRPr="008207A8" w:rsidRDefault="004B48D1" w:rsidP="004B48D1">
      <w:pPr>
        <w:rPr>
          <w:rFonts w:ascii="Sylfaen" w:hAnsi="Sylfaen"/>
          <w:color w:val="000000" w:themeColor="text1"/>
          <w:lang w:val="ka-GE"/>
        </w:rPr>
      </w:pPr>
    </w:p>
    <w:p w:rsidR="004B48D1" w:rsidRPr="008207A8" w:rsidRDefault="004B48D1" w:rsidP="004B48D1">
      <w:pPr>
        <w:jc w:val="center"/>
        <w:rPr>
          <w:rFonts w:ascii="Sylfaen" w:hAnsi="Sylfaen"/>
          <w:b/>
          <w:noProof/>
          <w:color w:val="000000" w:themeColor="text1"/>
          <w:sz w:val="28"/>
          <w:szCs w:val="28"/>
          <w:lang w:val="ka-GE"/>
        </w:rPr>
      </w:pPr>
      <w:r w:rsidRPr="008207A8">
        <w:rPr>
          <w:rFonts w:ascii="Sylfaen" w:hAnsi="Sylfaen"/>
          <w:b/>
          <w:color w:val="000000" w:themeColor="text1"/>
          <w:sz w:val="28"/>
          <w:szCs w:val="28"/>
        </w:rPr>
        <w:t xml:space="preserve">Teaching University </w:t>
      </w:r>
      <w:proofErr w:type="spellStart"/>
      <w:proofErr w:type="gramStart"/>
      <w:r w:rsidRPr="008207A8">
        <w:rPr>
          <w:rFonts w:ascii="Sylfaen" w:hAnsi="Sylfaen"/>
          <w:b/>
          <w:color w:val="000000" w:themeColor="text1"/>
          <w:sz w:val="28"/>
          <w:szCs w:val="28"/>
        </w:rPr>
        <w:t>Geomedi</w:t>
      </w:r>
      <w:proofErr w:type="spellEnd"/>
      <w:r w:rsidRPr="008207A8">
        <w:rPr>
          <w:rFonts w:ascii="Sylfaen" w:hAnsi="Sylfaen"/>
          <w:b/>
          <w:color w:val="000000" w:themeColor="text1"/>
          <w:sz w:val="28"/>
          <w:szCs w:val="28"/>
        </w:rPr>
        <w:t xml:space="preserve">  LLC</w:t>
      </w:r>
      <w:proofErr w:type="gramEnd"/>
      <w:r w:rsidRPr="008207A8">
        <w:rPr>
          <w:rFonts w:ascii="Sylfaen" w:hAnsi="Sylfaen"/>
          <w:b/>
          <w:color w:val="000000" w:themeColor="text1"/>
          <w:sz w:val="28"/>
          <w:szCs w:val="28"/>
        </w:rPr>
        <w:t xml:space="preserve"> </w:t>
      </w:r>
    </w:p>
    <w:p w:rsidR="004B48D1" w:rsidRPr="008207A8" w:rsidRDefault="004B48D1" w:rsidP="004B48D1">
      <w:pPr>
        <w:rPr>
          <w:rFonts w:ascii="Sylfaen" w:hAnsi="Sylfaen"/>
          <w:noProof/>
          <w:color w:val="000000" w:themeColor="text1"/>
          <w:sz w:val="28"/>
          <w:szCs w:val="28"/>
        </w:rPr>
      </w:pPr>
    </w:p>
    <w:p w:rsidR="004B48D1" w:rsidRPr="008207A8" w:rsidRDefault="004B48D1" w:rsidP="004B48D1">
      <w:pPr>
        <w:rPr>
          <w:rFonts w:ascii="Sylfaen" w:hAnsi="Sylfaen"/>
          <w:noProof/>
          <w:color w:val="000000" w:themeColor="text1"/>
          <w:sz w:val="28"/>
          <w:szCs w:val="28"/>
          <w:lang w:val="ka-GE"/>
        </w:rPr>
      </w:pPr>
    </w:p>
    <w:p w:rsidR="004B48D1" w:rsidRPr="008207A8" w:rsidRDefault="004B48D1" w:rsidP="004B48D1">
      <w:pPr>
        <w:rPr>
          <w:rFonts w:ascii="Sylfaen" w:hAnsi="Sylfaen"/>
          <w:noProof/>
          <w:color w:val="000000" w:themeColor="text1"/>
          <w:sz w:val="28"/>
          <w:szCs w:val="28"/>
          <w:lang w:val="ka-GE"/>
        </w:rPr>
      </w:pPr>
    </w:p>
    <w:p w:rsidR="004B48D1" w:rsidRPr="008207A8" w:rsidRDefault="004B48D1" w:rsidP="004B48D1">
      <w:pPr>
        <w:rPr>
          <w:rFonts w:ascii="Sylfaen" w:hAnsi="Sylfaen"/>
          <w:noProof/>
          <w:color w:val="000000" w:themeColor="text1"/>
          <w:sz w:val="28"/>
          <w:szCs w:val="28"/>
          <w:lang w:val="ka-GE"/>
        </w:rPr>
      </w:pPr>
    </w:p>
    <w:p w:rsidR="004B48D1" w:rsidRPr="008207A8" w:rsidRDefault="004B48D1" w:rsidP="004B48D1">
      <w:pPr>
        <w:spacing w:before="240"/>
        <w:ind w:left="-540"/>
        <w:rPr>
          <w:rFonts w:ascii="Sylfaen" w:hAnsi="Sylfaen" w:cs="Sylfaen"/>
          <w:noProof/>
          <w:color w:val="000000" w:themeColor="text1"/>
          <w:sz w:val="28"/>
          <w:szCs w:val="28"/>
        </w:rPr>
      </w:pPr>
    </w:p>
    <w:p w:rsidR="004B48D1" w:rsidRPr="008207A8" w:rsidRDefault="004B48D1" w:rsidP="004B48D1">
      <w:pPr>
        <w:spacing w:before="240"/>
        <w:ind w:left="-540"/>
        <w:rPr>
          <w:rFonts w:ascii="Sylfaen" w:hAnsi="Sylfaen" w:cs="Sylfaen"/>
          <w:noProof/>
          <w:color w:val="000000" w:themeColor="text1"/>
          <w:sz w:val="28"/>
          <w:szCs w:val="28"/>
        </w:rPr>
      </w:pPr>
    </w:p>
    <w:p w:rsidR="004B48D1" w:rsidRPr="008207A8" w:rsidRDefault="004B48D1" w:rsidP="004B48D1">
      <w:pPr>
        <w:spacing w:before="240"/>
        <w:ind w:left="-540"/>
        <w:rPr>
          <w:rFonts w:ascii="Sylfaen" w:hAnsi="Sylfaen" w:cs="Sylfaen"/>
          <w:noProof/>
          <w:color w:val="000000" w:themeColor="text1"/>
          <w:sz w:val="28"/>
          <w:szCs w:val="28"/>
        </w:rPr>
      </w:pPr>
    </w:p>
    <w:p w:rsidR="004B48D1" w:rsidRPr="008207A8" w:rsidRDefault="004B48D1" w:rsidP="004B48D1">
      <w:pPr>
        <w:spacing w:before="240"/>
        <w:ind w:left="-540"/>
        <w:rPr>
          <w:rFonts w:ascii="Sylfaen" w:hAnsi="Sylfaen" w:cs="Sylfaen"/>
          <w:noProof/>
          <w:color w:val="000000" w:themeColor="text1"/>
        </w:rPr>
      </w:pPr>
    </w:p>
    <w:p w:rsidR="004B48D1" w:rsidRPr="00C25FDC" w:rsidRDefault="004B48D1" w:rsidP="004B48D1">
      <w:pPr>
        <w:rPr>
          <w:rFonts w:ascii="Sylfaen" w:hAnsi="Sylfaen"/>
          <w:b/>
          <w:color w:val="000000" w:themeColor="text1"/>
        </w:rPr>
      </w:pPr>
      <w:r w:rsidRPr="00C25FDC">
        <w:rPr>
          <w:rFonts w:ascii="Sylfaen" w:hAnsi="Sylfaen"/>
          <w:color w:val="000000" w:themeColor="text1"/>
        </w:rPr>
        <w:t xml:space="preserve">    </w:t>
      </w:r>
      <w:r w:rsidRPr="00C25FDC">
        <w:rPr>
          <w:rFonts w:ascii="Sylfaen" w:hAnsi="Sylfaen"/>
          <w:b/>
          <w:color w:val="000000" w:themeColor="text1"/>
        </w:rPr>
        <w:t>Faculty: Medicine</w:t>
      </w:r>
    </w:p>
    <w:p w:rsidR="004B48D1" w:rsidRPr="00C25FDC" w:rsidRDefault="004B48D1" w:rsidP="004B48D1">
      <w:pPr>
        <w:rPr>
          <w:rFonts w:ascii="Sylfaen" w:hAnsi="Sylfaen"/>
          <w:b/>
          <w:color w:val="000000" w:themeColor="text1"/>
        </w:rPr>
      </w:pPr>
    </w:p>
    <w:p w:rsidR="004B48D1" w:rsidRPr="00C25FDC" w:rsidRDefault="004B48D1" w:rsidP="004B48D1">
      <w:pPr>
        <w:rPr>
          <w:rFonts w:ascii="Sylfaen" w:hAnsi="Sylfaen"/>
          <w:b/>
          <w:color w:val="000000" w:themeColor="text1"/>
          <w:lang w:val="ka-GE"/>
        </w:rPr>
      </w:pPr>
      <w:r w:rsidRPr="00C25FDC">
        <w:rPr>
          <w:rFonts w:ascii="Sylfaen" w:hAnsi="Sylfaen"/>
          <w:b/>
          <w:color w:val="000000" w:themeColor="text1"/>
        </w:rPr>
        <w:t xml:space="preserve">  Educational Program and Steps</w:t>
      </w:r>
      <w:r w:rsidRPr="00C25FDC">
        <w:rPr>
          <w:rFonts w:ascii="Sylfaen" w:hAnsi="Sylfaen"/>
          <w:b/>
          <w:color w:val="000000" w:themeColor="text1"/>
          <w:lang w:val="ka-GE"/>
        </w:rPr>
        <w:t xml:space="preserve">: </w:t>
      </w:r>
      <w:r w:rsidRPr="00C25FDC">
        <w:rPr>
          <w:rFonts w:ascii="Sylfaen" w:hAnsi="Sylfaen"/>
          <w:b/>
          <w:bCs/>
          <w:color w:val="000000" w:themeColor="text1"/>
        </w:rPr>
        <w:t>MD Undergraduate Program</w:t>
      </w:r>
      <w:r w:rsidRPr="00C25FDC">
        <w:rPr>
          <w:rStyle w:val="Strong"/>
          <w:rFonts w:ascii="Sylfaen" w:hAnsi="Sylfaen" w:cs="Arial"/>
          <w:b w:val="0"/>
          <w:color w:val="000000" w:themeColor="text1"/>
        </w:rPr>
        <w:t> </w:t>
      </w:r>
    </w:p>
    <w:p w:rsidR="004B48D1" w:rsidRPr="00C25FDC" w:rsidRDefault="004B48D1" w:rsidP="004B48D1">
      <w:pPr>
        <w:rPr>
          <w:rFonts w:ascii="Sylfaen" w:hAnsi="Sylfaen"/>
          <w:b/>
          <w:color w:val="000000" w:themeColor="text1"/>
        </w:rPr>
      </w:pPr>
    </w:p>
    <w:p w:rsidR="004B48D1" w:rsidRPr="00C25FDC" w:rsidRDefault="004B48D1" w:rsidP="004B48D1">
      <w:pPr>
        <w:rPr>
          <w:rFonts w:ascii="Sylfaen" w:hAnsi="Sylfaen"/>
          <w:b/>
          <w:color w:val="000000" w:themeColor="text1"/>
        </w:rPr>
      </w:pPr>
    </w:p>
    <w:p w:rsidR="004B48D1" w:rsidRPr="00C25FDC" w:rsidRDefault="004B48D1" w:rsidP="004B48D1">
      <w:pPr>
        <w:rPr>
          <w:rFonts w:ascii="Sylfaen" w:hAnsi="Sylfaen"/>
          <w:b/>
          <w:color w:val="000000" w:themeColor="text1"/>
          <w:lang w:val="ka-GE"/>
        </w:rPr>
      </w:pPr>
    </w:p>
    <w:p w:rsidR="000E78D0" w:rsidRPr="00C25FDC" w:rsidRDefault="000E78D0" w:rsidP="000E78D0">
      <w:pPr>
        <w:ind w:left="34"/>
        <w:rPr>
          <w:rFonts w:ascii="Sylfaen" w:hAnsi="Sylfaen"/>
          <w:b/>
          <w:bCs/>
          <w:color w:val="000000" w:themeColor="text1"/>
        </w:rPr>
      </w:pPr>
      <w:r w:rsidRPr="00C25FDC">
        <w:rPr>
          <w:rFonts w:ascii="Sylfaen" w:hAnsi="Sylfaen"/>
          <w:b/>
          <w:bCs/>
          <w:color w:val="000000" w:themeColor="text1"/>
        </w:rPr>
        <w:t xml:space="preserve">Training course: Clinical Skills 1 </w:t>
      </w:r>
    </w:p>
    <w:p w:rsidR="004B48D1" w:rsidRPr="00C25FDC" w:rsidRDefault="004B48D1" w:rsidP="004B48D1">
      <w:pPr>
        <w:rPr>
          <w:rFonts w:ascii="Sylfaen" w:hAnsi="Sylfaen"/>
          <w:b/>
          <w:color w:val="000000" w:themeColor="text1"/>
        </w:rPr>
      </w:pPr>
    </w:p>
    <w:p w:rsidR="004B48D1" w:rsidRPr="00C25FDC" w:rsidRDefault="00C25FDC" w:rsidP="004B48D1">
      <w:pPr>
        <w:jc w:val="both"/>
        <w:rPr>
          <w:rFonts w:ascii="Sylfaen" w:hAnsi="Sylfaen" w:cs="Arial"/>
          <w:b/>
          <w:color w:val="000000" w:themeColor="text1"/>
        </w:rPr>
      </w:pPr>
      <w:r w:rsidRPr="00C25FDC">
        <w:rPr>
          <w:rFonts w:ascii="Sylfaen" w:hAnsi="Sylfaen"/>
          <w:b/>
          <w:color w:val="000000" w:themeColor="text1"/>
          <w:lang w:val="ka-GE"/>
        </w:rPr>
        <w:t>Author</w:t>
      </w:r>
      <w:r w:rsidR="004B48D1" w:rsidRPr="00C25FDC">
        <w:rPr>
          <w:rFonts w:ascii="Sylfaen" w:hAnsi="Sylfaen"/>
          <w:b/>
          <w:color w:val="000000" w:themeColor="text1"/>
          <w:lang w:val="ka-GE"/>
        </w:rPr>
        <w:t>:</w:t>
      </w:r>
      <w:r w:rsidR="004B48D1" w:rsidRPr="00C25FDC">
        <w:rPr>
          <w:rFonts w:ascii="Sylfaen" w:hAnsi="Sylfaen"/>
          <w:b/>
          <w:color w:val="000000" w:themeColor="text1"/>
        </w:rPr>
        <w:t xml:space="preserve">  </w:t>
      </w:r>
      <w:proofErr w:type="spellStart"/>
      <w:r w:rsidR="00AC7344" w:rsidRPr="00C25FDC">
        <w:rPr>
          <w:rFonts w:ascii="Sylfaen" w:hAnsi="Sylfaen"/>
          <w:b/>
          <w:color w:val="000000"/>
        </w:rPr>
        <w:t>Kakhi</w:t>
      </w:r>
      <w:proofErr w:type="spellEnd"/>
      <w:r w:rsidR="00AC7344" w:rsidRPr="00C25FDC">
        <w:rPr>
          <w:rFonts w:ascii="Sylfaen" w:hAnsi="Sylfaen"/>
          <w:b/>
          <w:color w:val="000000"/>
        </w:rPr>
        <w:t xml:space="preserve"> </w:t>
      </w:r>
      <w:proofErr w:type="spellStart"/>
      <w:r w:rsidR="00AC7344" w:rsidRPr="00C25FDC">
        <w:rPr>
          <w:rFonts w:ascii="Sylfaen" w:hAnsi="Sylfaen"/>
          <w:b/>
          <w:color w:val="000000"/>
        </w:rPr>
        <w:t>Khutsishvili</w:t>
      </w:r>
      <w:proofErr w:type="spellEnd"/>
      <w:r w:rsidR="00AC7344" w:rsidRPr="00C25FDC">
        <w:rPr>
          <w:rFonts w:ascii="Sylfaen" w:hAnsi="Sylfaen"/>
          <w:b/>
          <w:color w:val="000000"/>
        </w:rPr>
        <w:t>, MD, PhD</w:t>
      </w:r>
    </w:p>
    <w:p w:rsidR="004B48D1" w:rsidRPr="008207A8" w:rsidRDefault="004B48D1" w:rsidP="004B48D1">
      <w:pPr>
        <w:rPr>
          <w:rFonts w:ascii="Sylfaen" w:hAnsi="Sylfaen"/>
          <w:color w:val="000000" w:themeColor="text1"/>
        </w:rPr>
      </w:pPr>
    </w:p>
    <w:p w:rsidR="004B48D1" w:rsidRPr="008207A8" w:rsidRDefault="004B48D1" w:rsidP="004B48D1">
      <w:pPr>
        <w:rPr>
          <w:rFonts w:ascii="Sylfaen" w:hAnsi="Sylfaen"/>
          <w:color w:val="000000" w:themeColor="text1"/>
          <w:lang w:val="ka-GE"/>
        </w:rPr>
      </w:pPr>
    </w:p>
    <w:p w:rsidR="004B48D1" w:rsidRPr="008207A8" w:rsidRDefault="004B48D1" w:rsidP="004B48D1">
      <w:pPr>
        <w:rPr>
          <w:rFonts w:ascii="Sylfaen" w:hAnsi="Sylfaen"/>
          <w:color w:val="000000" w:themeColor="text1"/>
          <w:lang w:val="ka-GE"/>
        </w:rPr>
      </w:pPr>
    </w:p>
    <w:p w:rsidR="004B48D1" w:rsidRPr="008207A8" w:rsidRDefault="004B48D1" w:rsidP="000E78D0">
      <w:pPr>
        <w:jc w:val="center"/>
        <w:rPr>
          <w:rFonts w:ascii="Sylfaen" w:hAnsi="Sylfaen"/>
          <w:color w:val="000000" w:themeColor="text1"/>
          <w:lang w:val="ka-GE"/>
        </w:rPr>
      </w:pPr>
      <w:r w:rsidRPr="008207A8">
        <w:rPr>
          <w:rFonts w:ascii="Sylfaen" w:hAnsi="Sylfaen"/>
          <w:color w:val="000000" w:themeColor="text1"/>
          <w:lang w:val="ka-GE"/>
        </w:rPr>
        <w:t>S y l l a b u s</w:t>
      </w:r>
    </w:p>
    <w:p w:rsidR="004B48D1" w:rsidRPr="008207A8" w:rsidRDefault="004B48D1" w:rsidP="004B48D1">
      <w:pPr>
        <w:rPr>
          <w:rFonts w:ascii="Sylfaen" w:hAnsi="Sylfaen"/>
          <w:color w:val="000000" w:themeColor="text1"/>
          <w:lang w:val="ka-GE"/>
        </w:rPr>
      </w:pPr>
    </w:p>
    <w:p w:rsidR="004B48D1" w:rsidRPr="008207A8" w:rsidRDefault="004B48D1" w:rsidP="004B48D1">
      <w:pPr>
        <w:rPr>
          <w:rFonts w:ascii="Sylfaen" w:hAnsi="Sylfaen"/>
          <w:color w:val="000000" w:themeColor="text1"/>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4B48D1" w:rsidRPr="008207A8" w:rsidRDefault="004B48D1" w:rsidP="004B48D1">
      <w:pPr>
        <w:rPr>
          <w:rFonts w:ascii="Sylfaen" w:hAnsi="Sylfaen"/>
          <w:color w:val="000000" w:themeColor="text1"/>
          <w:sz w:val="28"/>
          <w:szCs w:val="28"/>
          <w:lang w:val="ka-GE"/>
        </w:rPr>
      </w:pPr>
    </w:p>
    <w:p w:rsidR="00D12C12" w:rsidRPr="008207A8" w:rsidRDefault="00D12C12" w:rsidP="000E78D0">
      <w:pPr>
        <w:rPr>
          <w:rFonts w:ascii="Sylfaen" w:hAnsi="Sylfaen"/>
          <w:color w:val="000000" w:themeColor="text1"/>
          <w:sz w:val="28"/>
          <w:szCs w:val="28"/>
          <w:lang w:val="ka-GE"/>
        </w:rPr>
      </w:pPr>
    </w:p>
    <w:p w:rsidR="00D12C12" w:rsidRPr="008207A8" w:rsidRDefault="00D12C12" w:rsidP="00D12C12">
      <w:pPr>
        <w:rPr>
          <w:rFonts w:ascii="Sylfaen" w:hAnsi="Sylfaen"/>
          <w:color w:val="000000" w:themeColor="text1"/>
          <w:sz w:val="28"/>
          <w:szCs w:val="28"/>
          <w:lang w:val="ka-GE"/>
        </w:rPr>
      </w:pPr>
      <w:r w:rsidRPr="008207A8">
        <w:rPr>
          <w:rFonts w:ascii="Sylfaen" w:hAnsi="Sylfaen"/>
          <w:color w:val="000000" w:themeColor="text1"/>
          <w:sz w:val="28"/>
          <w:szCs w:val="28"/>
          <w:lang w:val="ka-GE"/>
        </w:rPr>
        <w:lastRenderedPageBreak/>
        <w:br w:type="textWrapping" w:clear="all"/>
      </w:r>
    </w:p>
    <w:p w:rsidR="00E97614" w:rsidRPr="008207A8" w:rsidRDefault="00E97614" w:rsidP="000E78D0">
      <w:pPr>
        <w:rPr>
          <w:rFonts w:ascii="Sylfaen" w:hAnsi="Sylfaen"/>
          <w:color w:val="000000" w:themeColor="text1"/>
          <w:sz w:val="28"/>
          <w:szCs w:val="28"/>
          <w:lang w:val="ka-GE"/>
        </w:rPr>
      </w:pPr>
    </w:p>
    <w:p w:rsidR="00E021C9" w:rsidRPr="008207A8" w:rsidRDefault="00E021C9" w:rsidP="000E78D0">
      <w:pPr>
        <w:rPr>
          <w:rFonts w:ascii="Sylfaen" w:hAnsi="Sylfaen"/>
          <w:color w:val="000000" w:themeColor="text1"/>
          <w:sz w:val="28"/>
          <w:szCs w:val="28"/>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8207A8" w:rsidRPr="001A29B5" w:rsidTr="005B5731">
        <w:tc>
          <w:tcPr>
            <w:tcW w:w="1589" w:type="dxa"/>
            <w:vAlign w:val="center"/>
          </w:tcPr>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Name of the Course:</w:t>
            </w:r>
          </w:p>
        </w:tc>
        <w:tc>
          <w:tcPr>
            <w:tcW w:w="9004" w:type="dxa"/>
          </w:tcPr>
          <w:p w:rsidR="005C288F" w:rsidRPr="001A29B5" w:rsidRDefault="005C288F" w:rsidP="001A29B5">
            <w:pPr>
              <w:spacing w:line="276" w:lineRule="auto"/>
              <w:rPr>
                <w:rFonts w:ascii="Sylfaen" w:hAnsi="Sylfaen"/>
                <w:color w:val="000000" w:themeColor="text1"/>
                <w:sz w:val="20"/>
                <w:szCs w:val="20"/>
                <w:lang w:val="ka-GE"/>
              </w:rPr>
            </w:pPr>
          </w:p>
          <w:p w:rsidR="00B054A7"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Clinical </w:t>
            </w:r>
            <w:r w:rsidR="00357A30" w:rsidRPr="001A29B5">
              <w:rPr>
                <w:rFonts w:ascii="Sylfaen" w:hAnsi="Sylfaen"/>
                <w:color w:val="000000" w:themeColor="text1"/>
                <w:sz w:val="20"/>
                <w:szCs w:val="20"/>
                <w:lang w:val="ka-GE"/>
              </w:rPr>
              <w:t>Skills</w:t>
            </w:r>
            <w:r w:rsidRPr="001A29B5">
              <w:rPr>
                <w:rFonts w:ascii="Sylfaen" w:hAnsi="Sylfaen"/>
                <w:color w:val="000000" w:themeColor="text1"/>
                <w:sz w:val="20"/>
                <w:szCs w:val="20"/>
                <w:lang w:val="ka-GE"/>
              </w:rPr>
              <w:t xml:space="preserve"> 1 </w:t>
            </w:r>
          </w:p>
          <w:p w:rsidR="005C288F"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w:t>
            </w:r>
            <w:r w:rsidR="006D06D9" w:rsidRPr="001A29B5">
              <w:rPr>
                <w:rFonts w:ascii="Sylfaen" w:hAnsi="Sylfaen"/>
                <w:color w:val="000000" w:themeColor="text1"/>
                <w:sz w:val="20"/>
                <w:szCs w:val="20"/>
              </w:rPr>
              <w:t xml:space="preserve">mandatory </w:t>
            </w:r>
            <w:r w:rsidRPr="001A29B5">
              <w:rPr>
                <w:rFonts w:ascii="Sylfaen" w:hAnsi="Sylfaen"/>
                <w:color w:val="000000" w:themeColor="text1"/>
                <w:sz w:val="20"/>
                <w:szCs w:val="20"/>
                <w:lang w:val="ka-GE"/>
              </w:rPr>
              <w:t>c</w:t>
            </w:r>
            <w:r w:rsidR="006D06D9" w:rsidRPr="001A29B5">
              <w:rPr>
                <w:rFonts w:ascii="Sylfaen" w:hAnsi="Sylfaen"/>
                <w:color w:val="000000" w:themeColor="text1"/>
                <w:sz w:val="20"/>
                <w:szCs w:val="20"/>
                <w:lang w:val="ka-GE"/>
              </w:rPr>
              <w:t>linical skills</w:t>
            </w:r>
            <w:r w:rsidRPr="001A29B5">
              <w:rPr>
                <w:rFonts w:ascii="Sylfaen" w:hAnsi="Sylfaen"/>
                <w:color w:val="000000" w:themeColor="text1"/>
                <w:sz w:val="20"/>
                <w:szCs w:val="20"/>
                <w:lang w:val="ka-GE"/>
              </w:rPr>
              <w:t xml:space="preserve">) </w:t>
            </w:r>
          </w:p>
          <w:p w:rsidR="00B7192B" w:rsidRPr="001A29B5" w:rsidRDefault="00B7192B" w:rsidP="001A29B5">
            <w:pPr>
              <w:spacing w:line="276" w:lineRule="auto"/>
              <w:rPr>
                <w:rFonts w:ascii="Sylfaen" w:hAnsi="Sylfaen"/>
                <w:color w:val="000000" w:themeColor="text1"/>
                <w:sz w:val="20"/>
                <w:szCs w:val="20"/>
                <w:lang w:val="ka-GE"/>
              </w:rPr>
            </w:pPr>
          </w:p>
        </w:tc>
      </w:tr>
      <w:tr w:rsidR="008207A8" w:rsidRPr="001A29B5" w:rsidTr="0054436B">
        <w:trPr>
          <w:trHeight w:val="710"/>
        </w:trPr>
        <w:tc>
          <w:tcPr>
            <w:tcW w:w="1589" w:type="dxa"/>
            <w:vAlign w:val="center"/>
          </w:tcPr>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Author:</w:t>
            </w:r>
          </w:p>
        </w:tc>
        <w:tc>
          <w:tcPr>
            <w:tcW w:w="9004" w:type="dxa"/>
          </w:tcPr>
          <w:p w:rsidR="00AC7344" w:rsidRPr="001A29B5" w:rsidRDefault="00AC7344" w:rsidP="001A29B5">
            <w:pPr>
              <w:spacing w:line="276" w:lineRule="auto"/>
              <w:rPr>
                <w:rFonts w:ascii="Sylfaen" w:hAnsi="Sylfaen"/>
                <w:b/>
                <w:color w:val="000000"/>
                <w:sz w:val="20"/>
                <w:szCs w:val="20"/>
              </w:rPr>
            </w:pPr>
            <w:r w:rsidRPr="001A29B5">
              <w:rPr>
                <w:rFonts w:ascii="Sylfaen" w:hAnsi="Sylfaen"/>
                <w:color w:val="000000"/>
                <w:sz w:val="20"/>
                <w:szCs w:val="20"/>
              </w:rPr>
              <w:t xml:space="preserve">Associated professor </w:t>
            </w:r>
            <w:proofErr w:type="spellStart"/>
            <w:r w:rsidRPr="001A29B5">
              <w:rPr>
                <w:rFonts w:ascii="Sylfaen" w:hAnsi="Sylfaen"/>
                <w:b/>
                <w:color w:val="000000"/>
                <w:sz w:val="20"/>
                <w:szCs w:val="20"/>
              </w:rPr>
              <w:t>Kakhi</w:t>
            </w:r>
            <w:proofErr w:type="spellEnd"/>
            <w:r w:rsidRPr="001A29B5">
              <w:rPr>
                <w:rFonts w:ascii="Sylfaen" w:hAnsi="Sylfaen"/>
                <w:b/>
                <w:color w:val="000000"/>
                <w:sz w:val="20"/>
                <w:szCs w:val="20"/>
              </w:rPr>
              <w:t xml:space="preserve"> </w:t>
            </w:r>
            <w:proofErr w:type="spellStart"/>
            <w:r w:rsidRPr="001A29B5">
              <w:rPr>
                <w:rFonts w:ascii="Sylfaen" w:hAnsi="Sylfaen"/>
                <w:b/>
                <w:color w:val="000000"/>
                <w:sz w:val="20"/>
                <w:szCs w:val="20"/>
              </w:rPr>
              <w:t>Khutsishvili</w:t>
            </w:r>
            <w:proofErr w:type="spellEnd"/>
            <w:r w:rsidRPr="001A29B5">
              <w:rPr>
                <w:rFonts w:ascii="Sylfaen" w:hAnsi="Sylfaen"/>
                <w:b/>
                <w:color w:val="000000"/>
                <w:sz w:val="20"/>
                <w:szCs w:val="20"/>
              </w:rPr>
              <w:t>, MD</w:t>
            </w:r>
          </w:p>
          <w:p w:rsidR="005C288F" w:rsidRPr="001A29B5" w:rsidRDefault="00AC7344" w:rsidP="001A29B5">
            <w:pPr>
              <w:spacing w:line="276" w:lineRule="auto"/>
              <w:rPr>
                <w:rFonts w:ascii="Sylfaen" w:hAnsi="Sylfaen"/>
                <w:color w:val="000000" w:themeColor="text1"/>
                <w:sz w:val="20"/>
                <w:szCs w:val="20"/>
                <w:lang w:val="ka-GE"/>
              </w:rPr>
            </w:pPr>
            <w:r w:rsidRPr="001A29B5">
              <w:rPr>
                <w:rFonts w:ascii="Sylfaen" w:hAnsi="Sylfaen"/>
                <w:color w:val="000000"/>
                <w:sz w:val="20"/>
                <w:szCs w:val="20"/>
              </w:rPr>
              <w:t xml:space="preserve">Tel: </w:t>
            </w:r>
            <w:r w:rsidRPr="001A29B5">
              <w:rPr>
                <w:rFonts w:ascii="Sylfaen" w:hAnsi="Sylfaen"/>
                <w:color w:val="000000"/>
                <w:sz w:val="20"/>
                <w:szCs w:val="20"/>
                <w:lang w:val="ka-GE"/>
              </w:rPr>
              <w:t xml:space="preserve">23326610, </w:t>
            </w:r>
            <w:r w:rsidRPr="001A29B5">
              <w:rPr>
                <w:rFonts w:ascii="Sylfaen" w:hAnsi="Sylfaen"/>
                <w:color w:val="000000"/>
                <w:sz w:val="20"/>
                <w:szCs w:val="20"/>
              </w:rPr>
              <w:t>e-mail</w:t>
            </w:r>
            <w:r w:rsidRPr="001A29B5">
              <w:rPr>
                <w:rFonts w:ascii="Sylfaen" w:hAnsi="Sylfaen"/>
                <w:color w:val="000000"/>
                <w:sz w:val="20"/>
                <w:szCs w:val="20"/>
                <w:lang w:val="ka-GE"/>
              </w:rPr>
              <w:t>:</w:t>
            </w:r>
            <w:r w:rsidRPr="001A29B5">
              <w:rPr>
                <w:rFonts w:ascii="Sylfaen" w:hAnsi="Sylfaen"/>
                <w:color w:val="000000"/>
                <w:sz w:val="20"/>
                <w:szCs w:val="20"/>
              </w:rPr>
              <w:t xml:space="preserve"> </w:t>
            </w:r>
            <w:hyperlink r:id="rId7" w:history="1">
              <w:r w:rsidRPr="001A29B5">
                <w:rPr>
                  <w:rStyle w:val="Hyperlink"/>
                  <w:rFonts w:ascii="Sylfaen" w:hAnsi="Sylfaen"/>
                  <w:color w:val="000000"/>
                  <w:sz w:val="20"/>
                  <w:szCs w:val="20"/>
                </w:rPr>
                <w:t>kadoc@yahoo.com</w:t>
              </w:r>
            </w:hyperlink>
            <w:r w:rsidRPr="001A29B5">
              <w:rPr>
                <w:rFonts w:ascii="Sylfaen" w:hAnsi="Sylfaen"/>
                <w:color w:val="000000"/>
                <w:sz w:val="20"/>
                <w:szCs w:val="20"/>
              </w:rPr>
              <w:t>; kkhutcishvili@geomedi.edu.ge</w:t>
            </w:r>
          </w:p>
        </w:tc>
      </w:tr>
      <w:tr w:rsidR="008207A8" w:rsidRPr="001A29B5" w:rsidTr="0054436B">
        <w:trPr>
          <w:trHeight w:val="710"/>
        </w:trPr>
        <w:tc>
          <w:tcPr>
            <w:tcW w:w="1589" w:type="dxa"/>
            <w:vAlign w:val="center"/>
          </w:tcPr>
          <w:p w:rsidR="00E254D5" w:rsidRPr="001A29B5" w:rsidRDefault="00E254D5" w:rsidP="001A29B5">
            <w:pPr>
              <w:spacing w:line="276" w:lineRule="auto"/>
              <w:rPr>
                <w:rFonts w:ascii="Sylfaen" w:hAnsi="Sylfaen"/>
                <w:b/>
                <w:color w:val="000000" w:themeColor="text1"/>
                <w:sz w:val="20"/>
                <w:szCs w:val="20"/>
              </w:rPr>
            </w:pPr>
            <w:r w:rsidRPr="001A29B5">
              <w:rPr>
                <w:rFonts w:ascii="Sylfaen" w:hAnsi="Sylfaen"/>
                <w:b/>
                <w:color w:val="000000" w:themeColor="text1"/>
                <w:sz w:val="20"/>
                <w:szCs w:val="20"/>
              </w:rPr>
              <w:t>Training semester:</w:t>
            </w:r>
          </w:p>
        </w:tc>
        <w:tc>
          <w:tcPr>
            <w:tcW w:w="9004" w:type="dxa"/>
          </w:tcPr>
          <w:p w:rsidR="00E254D5" w:rsidRPr="001A29B5" w:rsidRDefault="00E254D5" w:rsidP="001A29B5">
            <w:pPr>
              <w:spacing w:line="276" w:lineRule="auto"/>
              <w:rPr>
                <w:rFonts w:ascii="Sylfaen" w:hAnsi="Sylfaen"/>
                <w:color w:val="000000" w:themeColor="text1"/>
                <w:sz w:val="20"/>
                <w:szCs w:val="20"/>
              </w:rPr>
            </w:pPr>
            <w:r w:rsidRPr="001A29B5">
              <w:rPr>
                <w:rFonts w:ascii="Sylfaen" w:hAnsi="Sylfaen"/>
                <w:color w:val="000000" w:themeColor="text1"/>
                <w:sz w:val="20"/>
                <w:szCs w:val="20"/>
              </w:rPr>
              <w:t>I</w:t>
            </w:r>
          </w:p>
        </w:tc>
      </w:tr>
      <w:tr w:rsidR="008207A8" w:rsidRPr="001A29B5" w:rsidTr="00274E31">
        <w:trPr>
          <w:trHeight w:val="1227"/>
        </w:trPr>
        <w:tc>
          <w:tcPr>
            <w:tcW w:w="1589" w:type="dxa"/>
            <w:vAlign w:val="center"/>
          </w:tcPr>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Objectives of the course:</w:t>
            </w:r>
          </w:p>
        </w:tc>
        <w:tc>
          <w:tcPr>
            <w:tcW w:w="9004" w:type="dxa"/>
          </w:tcPr>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C7006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The goal of the course is to teach the student the life-threatening and conditionalities and responses to them that are used in clinical practice as well as in everyday life; To get the technical and psychological abilities (behavioral therapy, team work, individually quick solutions), which is needed for a doctor's profession.</w:t>
            </w:r>
          </w:p>
          <w:p w:rsidR="005C288F" w:rsidRPr="001A29B5" w:rsidRDefault="005C288F" w:rsidP="001A29B5">
            <w:pPr>
              <w:spacing w:line="276" w:lineRule="auto"/>
              <w:rPr>
                <w:rFonts w:ascii="Sylfaen" w:hAnsi="Sylfaen"/>
                <w:color w:val="000000" w:themeColor="text1"/>
                <w:sz w:val="20"/>
                <w:szCs w:val="20"/>
                <w:lang w:val="ka-GE"/>
              </w:rPr>
            </w:pPr>
          </w:p>
        </w:tc>
      </w:tr>
      <w:tr w:rsidR="008207A8" w:rsidRPr="001A29B5" w:rsidTr="00070C83">
        <w:trPr>
          <w:trHeight w:val="1842"/>
        </w:trPr>
        <w:tc>
          <w:tcPr>
            <w:tcW w:w="1589" w:type="dxa"/>
            <w:vAlign w:val="center"/>
          </w:tcPr>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ECTS and distribution of hours in accordance with student’s workload.</w:t>
            </w:r>
          </w:p>
        </w:tc>
        <w:tc>
          <w:tcPr>
            <w:tcW w:w="9004" w:type="dxa"/>
          </w:tcPr>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4 ECTS</w:t>
            </w:r>
            <w:r w:rsidR="00AE1E0C" w:rsidRPr="001A29B5">
              <w:rPr>
                <w:rFonts w:ascii="Sylfaen" w:hAnsi="Sylfaen"/>
                <w:color w:val="000000" w:themeColor="text1"/>
                <w:sz w:val="20"/>
                <w:szCs w:val="20"/>
                <w:lang w:val="ka-GE"/>
              </w:rPr>
              <w:t xml:space="preserve"> </w:t>
            </w:r>
            <w:r w:rsidRPr="001A29B5">
              <w:rPr>
                <w:rFonts w:ascii="Sylfaen" w:hAnsi="Sylfaen"/>
                <w:color w:val="000000" w:themeColor="text1"/>
                <w:sz w:val="20"/>
                <w:szCs w:val="20"/>
                <w:lang w:val="ka-GE"/>
              </w:rPr>
              <w:t xml:space="preserve">. </w:t>
            </w:r>
          </w:p>
          <w:p w:rsidR="00AE1E0C"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Contact working hours - 92</w:t>
            </w:r>
            <w:r w:rsidR="00AE1E0C" w:rsidRPr="001A29B5">
              <w:rPr>
                <w:rFonts w:ascii="Sylfaen" w:hAnsi="Sylfaen"/>
                <w:color w:val="000000" w:themeColor="text1"/>
                <w:sz w:val="20"/>
                <w:szCs w:val="20"/>
                <w:lang w:val="ka-GE"/>
              </w:rPr>
              <w:t xml:space="preserve"> </w:t>
            </w:r>
          </w:p>
          <w:p w:rsidR="00AE1E0C"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Lecture - 15 hrs.; </w:t>
            </w:r>
          </w:p>
          <w:p w:rsidR="00AE1E0C"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Practicum classes - 15 hrs.; </w:t>
            </w:r>
          </w:p>
          <w:p w:rsidR="00AE1E0C" w:rsidRPr="001A29B5" w:rsidRDefault="00AE1E0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Ni</w:t>
            </w:r>
            <w:proofErr w:type="spellStart"/>
            <w:r w:rsidRPr="001A29B5">
              <w:rPr>
                <w:rFonts w:ascii="Sylfaen" w:hAnsi="Sylfaen"/>
                <w:color w:val="000000" w:themeColor="text1"/>
                <w:sz w:val="20"/>
                <w:szCs w:val="20"/>
              </w:rPr>
              <w:t>ght</w:t>
            </w:r>
            <w:proofErr w:type="spellEnd"/>
            <w:r w:rsidRPr="001A29B5">
              <w:rPr>
                <w:rFonts w:ascii="Sylfaen" w:hAnsi="Sylfaen"/>
                <w:color w:val="000000" w:themeColor="text1"/>
                <w:sz w:val="20"/>
                <w:szCs w:val="20"/>
              </w:rPr>
              <w:t xml:space="preserve"> shift</w:t>
            </w:r>
            <w:r w:rsidR="00D25C4C" w:rsidRPr="001A29B5">
              <w:rPr>
                <w:rFonts w:ascii="Sylfaen" w:hAnsi="Sylfaen"/>
                <w:color w:val="000000" w:themeColor="text1"/>
                <w:sz w:val="20"/>
                <w:szCs w:val="20"/>
                <w:lang w:val="ka-GE"/>
              </w:rPr>
              <w:t xml:space="preserve"> – 60 hrs., </w:t>
            </w:r>
          </w:p>
          <w:p w:rsidR="005C288F" w:rsidRPr="001A29B5" w:rsidRDefault="00D25C4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F</w:t>
            </w:r>
            <w:r w:rsidR="00AE1E0C" w:rsidRPr="001A29B5">
              <w:rPr>
                <w:rFonts w:ascii="Sylfaen" w:hAnsi="Sylfaen"/>
                <w:color w:val="000000" w:themeColor="text1"/>
                <w:sz w:val="20"/>
                <w:szCs w:val="20"/>
                <w:lang w:val="ka-GE"/>
              </w:rPr>
              <w:t>inal exam - 2 hrs.</w:t>
            </w:r>
            <w:r w:rsidR="005C288F" w:rsidRPr="001A29B5">
              <w:rPr>
                <w:rFonts w:ascii="Sylfaen" w:hAnsi="Sylfaen"/>
                <w:color w:val="000000" w:themeColor="text1"/>
                <w:sz w:val="20"/>
                <w:szCs w:val="20"/>
                <w:lang w:val="ka-GE"/>
              </w:rPr>
              <w:t xml:space="preserve"> </w:t>
            </w:r>
          </w:p>
          <w:p w:rsidR="005C288F"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Independent work - 8 hrs.</w:t>
            </w:r>
          </w:p>
          <w:p w:rsidR="005C288F"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In total - 100 hrs.</w:t>
            </w:r>
          </w:p>
        </w:tc>
      </w:tr>
      <w:tr w:rsidR="008207A8" w:rsidRPr="001A29B5" w:rsidTr="00734455">
        <w:tc>
          <w:tcPr>
            <w:tcW w:w="1589" w:type="dxa"/>
            <w:vAlign w:val="center"/>
          </w:tcPr>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Preconditions for admission</w:t>
            </w:r>
          </w:p>
        </w:tc>
        <w:tc>
          <w:tcPr>
            <w:tcW w:w="9004" w:type="dxa"/>
          </w:tcPr>
          <w:p w:rsidR="00A614DC" w:rsidRPr="001A29B5" w:rsidRDefault="00A614DC" w:rsidP="001A29B5">
            <w:pPr>
              <w:spacing w:line="276" w:lineRule="auto"/>
              <w:rPr>
                <w:rFonts w:ascii="Sylfaen" w:hAnsi="Sylfaen"/>
                <w:color w:val="000000" w:themeColor="text1"/>
                <w:sz w:val="20"/>
                <w:szCs w:val="20"/>
                <w:lang w:val="ka-GE"/>
              </w:rPr>
            </w:pPr>
          </w:p>
          <w:p w:rsidR="005C288F"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No preconditions</w:t>
            </w:r>
          </w:p>
          <w:p w:rsidR="005C288F" w:rsidRPr="001A29B5" w:rsidRDefault="005C288F" w:rsidP="001A29B5">
            <w:pPr>
              <w:spacing w:line="276" w:lineRule="auto"/>
              <w:rPr>
                <w:rFonts w:ascii="Sylfaen" w:hAnsi="Sylfaen"/>
                <w:color w:val="000000" w:themeColor="text1"/>
                <w:sz w:val="20"/>
                <w:szCs w:val="20"/>
                <w:lang w:val="ka-GE"/>
              </w:rPr>
            </w:pPr>
          </w:p>
        </w:tc>
      </w:tr>
      <w:tr w:rsidR="008207A8" w:rsidRPr="001A29B5" w:rsidTr="003E1D0F">
        <w:trPr>
          <w:trHeight w:val="452"/>
        </w:trPr>
        <w:tc>
          <w:tcPr>
            <w:tcW w:w="1589" w:type="dxa"/>
          </w:tcPr>
          <w:p w:rsidR="005C288F" w:rsidRPr="001A29B5" w:rsidRDefault="005C288F" w:rsidP="001A29B5">
            <w:pPr>
              <w:spacing w:line="276" w:lineRule="auto"/>
              <w:rPr>
                <w:rFonts w:ascii="Sylfaen" w:hAnsi="Sylfaen"/>
                <w:b/>
                <w:color w:val="000000" w:themeColor="text1"/>
                <w:sz w:val="20"/>
                <w:szCs w:val="20"/>
                <w:lang w:val="ka-GE"/>
              </w:rPr>
            </w:pPr>
          </w:p>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Outcomes of learning:</w:t>
            </w:r>
          </w:p>
        </w:tc>
        <w:tc>
          <w:tcPr>
            <w:tcW w:w="9004" w:type="dxa"/>
          </w:tcPr>
          <w:p w:rsidR="005C288F" w:rsidRPr="001A29B5" w:rsidRDefault="005C288F" w:rsidP="001A29B5">
            <w:pPr>
              <w:spacing w:line="276" w:lineRule="auto"/>
              <w:rPr>
                <w:rFonts w:ascii="Sylfaen" w:hAnsi="Sylfaen"/>
                <w:color w:val="000000" w:themeColor="text1"/>
                <w:sz w:val="20"/>
                <w:szCs w:val="20"/>
                <w:lang w:val="ka-GE"/>
              </w:rPr>
            </w:pPr>
          </w:p>
          <w:p w:rsidR="00256870"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Knowledge and Understanding: Student will know</w:t>
            </w:r>
            <w:r w:rsidR="00256870" w:rsidRPr="001A29B5">
              <w:rPr>
                <w:rFonts w:ascii="Sylfaen" w:hAnsi="Sylfaen"/>
                <w:color w:val="000000" w:themeColor="text1"/>
                <w:sz w:val="20"/>
                <w:szCs w:val="20"/>
                <w:lang w:val="ka-GE"/>
              </w:rPr>
              <w:t xml:space="preserve"> how to identify </w:t>
            </w:r>
            <w:r w:rsidR="00C70067" w:rsidRPr="001A29B5">
              <w:rPr>
                <w:rFonts w:ascii="Sylfaen" w:hAnsi="Sylfaen"/>
                <w:color w:val="000000" w:themeColor="text1"/>
                <w:sz w:val="20"/>
                <w:szCs w:val="20"/>
                <w:lang w:val="ka-GE"/>
              </w:rPr>
              <w:t>emergencies;</w:t>
            </w:r>
            <w:r w:rsidR="00256870" w:rsidRPr="001A29B5">
              <w:rPr>
                <w:rFonts w:ascii="Sylfaen" w:hAnsi="Sylfaen"/>
                <w:color w:val="000000" w:themeColor="text1"/>
                <w:sz w:val="20"/>
                <w:szCs w:val="20"/>
                <w:lang w:val="ka-GE"/>
              </w:rPr>
              <w:t xml:space="preserve"> will be aware of detection of life-threatening conditions and responses to them, as well as evaluation of vital indicators that are used in clinical practice and in everyday life.</w:t>
            </w:r>
          </w:p>
          <w:p w:rsidR="00A614DC"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Ability to apply knowledge in practice: </w:t>
            </w:r>
            <w:r w:rsidR="00256870" w:rsidRPr="001A29B5">
              <w:rPr>
                <w:rFonts w:ascii="Sylfaen" w:hAnsi="Sylfaen"/>
                <w:color w:val="000000" w:themeColor="text1"/>
                <w:sz w:val="20"/>
                <w:szCs w:val="20"/>
                <w:lang w:val="ka-GE"/>
              </w:rPr>
              <w:t xml:space="preserve">Student will be able to adequately evaluate vital indicators to act in a life-threatening situation in a life-threatening manner, how to respond to them and </w:t>
            </w:r>
            <w:r w:rsidR="00C70067" w:rsidRPr="001A29B5">
              <w:rPr>
                <w:rFonts w:ascii="Sylfaen" w:hAnsi="Sylfaen"/>
                <w:color w:val="000000" w:themeColor="text1"/>
                <w:sz w:val="20"/>
                <w:szCs w:val="20"/>
                <w:lang w:val="ka-GE"/>
              </w:rPr>
              <w:t xml:space="preserve">activities </w:t>
            </w:r>
            <w:r w:rsidR="00256870" w:rsidRPr="001A29B5">
              <w:rPr>
                <w:rFonts w:ascii="Sylfaen" w:hAnsi="Sylfaen"/>
                <w:color w:val="000000" w:themeColor="text1"/>
                <w:sz w:val="20"/>
                <w:szCs w:val="20"/>
                <w:lang w:val="ka-GE"/>
              </w:rPr>
              <w:t>to re</w:t>
            </w:r>
            <w:r w:rsidR="00C70067" w:rsidRPr="001A29B5">
              <w:rPr>
                <w:rFonts w:ascii="Sylfaen" w:hAnsi="Sylfaen"/>
                <w:color w:val="000000" w:themeColor="text1"/>
                <w:sz w:val="20"/>
                <w:szCs w:val="20"/>
                <w:lang w:val="ka-GE"/>
              </w:rPr>
              <w:t>solve them</w:t>
            </w:r>
            <w:r w:rsidR="00256870" w:rsidRPr="001A29B5">
              <w:rPr>
                <w:rFonts w:ascii="Sylfaen" w:hAnsi="Sylfaen"/>
                <w:color w:val="000000" w:themeColor="text1"/>
                <w:sz w:val="20"/>
                <w:szCs w:val="20"/>
                <w:lang w:val="ka-GE"/>
              </w:rPr>
              <w:t>.</w:t>
            </w:r>
          </w:p>
          <w:p w:rsidR="00A614DC"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Ability to draw conclusions: </w:t>
            </w:r>
            <w:r w:rsidR="00C70067" w:rsidRPr="001A29B5">
              <w:rPr>
                <w:rFonts w:ascii="Sylfaen" w:hAnsi="Sylfaen"/>
                <w:color w:val="000000" w:themeColor="text1"/>
                <w:sz w:val="20"/>
                <w:szCs w:val="20"/>
                <w:lang w:val="ka-GE"/>
              </w:rPr>
              <w:t>The student will be able to correctly evaluate the vital indicators, analyze them and therefore determine what path of implementation of the optimal plan of action, and make conclusions about possible forecast.</w:t>
            </w:r>
          </w:p>
          <w:p w:rsidR="00C70067"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Ability to learn: </w:t>
            </w:r>
            <w:r w:rsidR="00C70067" w:rsidRPr="001A29B5">
              <w:rPr>
                <w:rFonts w:ascii="Sylfaen" w:hAnsi="Sylfaen"/>
                <w:color w:val="000000" w:themeColor="text1"/>
                <w:sz w:val="20"/>
                <w:szCs w:val="20"/>
                <w:lang w:val="ka-GE"/>
              </w:rPr>
              <w:t>The student will be able to correctly evaluate the vital indicators, analyze them and therefore determine what path of implementation of the optimal plan of action, and make conclusions about possible forecast.</w:t>
            </w:r>
          </w:p>
          <w:p w:rsidR="00A614DC"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Communication Skills</w:t>
            </w:r>
            <w:r w:rsidR="00C70067" w:rsidRPr="001A29B5">
              <w:rPr>
                <w:rFonts w:ascii="Sylfaen" w:hAnsi="Sylfaen"/>
                <w:color w:val="000000" w:themeColor="text1"/>
                <w:sz w:val="20"/>
                <w:szCs w:val="20"/>
                <w:lang w:val="ka-GE"/>
              </w:rPr>
              <w:t>: The student will be able to adequately communicate with the patient, the injured and the people around, collecting the necessary information in accordance with Sutti, establishing and sharing the action plan, to be able to make an account of the incident both in oral and in writing.</w:t>
            </w:r>
          </w:p>
          <w:p w:rsidR="00C70067" w:rsidRPr="001A29B5" w:rsidRDefault="00A614DC"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Values: </w:t>
            </w:r>
            <w:r w:rsidR="00C70067" w:rsidRPr="001A29B5">
              <w:rPr>
                <w:rFonts w:ascii="Sylfaen" w:hAnsi="Sylfaen"/>
                <w:color w:val="000000" w:themeColor="text1"/>
                <w:sz w:val="20"/>
                <w:szCs w:val="20"/>
                <w:lang w:val="ka-GE"/>
              </w:rPr>
              <w:t xml:space="preserve">The student will be aware of the life-threatening conditions and the timely and proper rendering </w:t>
            </w:r>
            <w:r w:rsidR="00C70067" w:rsidRPr="001A29B5">
              <w:rPr>
                <w:rFonts w:ascii="Sylfaen" w:hAnsi="Sylfaen"/>
                <w:color w:val="000000" w:themeColor="text1"/>
                <w:sz w:val="20"/>
                <w:szCs w:val="20"/>
                <w:lang w:val="ka-GE"/>
              </w:rPr>
              <w:lastRenderedPageBreak/>
              <w:t>of primary care in keeping the patient's sustainability.</w:t>
            </w:r>
          </w:p>
          <w:p w:rsidR="005C288F" w:rsidRPr="001A29B5" w:rsidRDefault="005C288F" w:rsidP="001A29B5">
            <w:pPr>
              <w:spacing w:line="276" w:lineRule="auto"/>
              <w:rPr>
                <w:rFonts w:ascii="Sylfaen" w:hAnsi="Sylfaen"/>
                <w:color w:val="000000" w:themeColor="text1"/>
                <w:sz w:val="20"/>
                <w:szCs w:val="20"/>
                <w:lang w:val="ka-GE"/>
              </w:rPr>
            </w:pPr>
          </w:p>
        </w:tc>
      </w:tr>
      <w:tr w:rsidR="008207A8" w:rsidRPr="001A29B5" w:rsidTr="003E1D0F">
        <w:trPr>
          <w:trHeight w:val="452"/>
        </w:trPr>
        <w:tc>
          <w:tcPr>
            <w:tcW w:w="1589" w:type="dxa"/>
          </w:tcPr>
          <w:p w:rsidR="005C288F" w:rsidRPr="001A29B5" w:rsidRDefault="005C288F" w:rsidP="001A29B5">
            <w:pPr>
              <w:spacing w:line="276" w:lineRule="auto"/>
              <w:rPr>
                <w:rFonts w:ascii="Sylfaen" w:hAnsi="Sylfaen"/>
                <w:b/>
                <w:color w:val="000000" w:themeColor="text1"/>
                <w:sz w:val="20"/>
                <w:szCs w:val="20"/>
                <w:lang w:val="ka-GE"/>
              </w:rPr>
            </w:pPr>
          </w:p>
          <w:p w:rsidR="005C288F" w:rsidRPr="001A29B5" w:rsidRDefault="005C288F" w:rsidP="001A29B5">
            <w:pPr>
              <w:spacing w:line="276" w:lineRule="auto"/>
              <w:rPr>
                <w:rFonts w:ascii="Sylfaen" w:hAnsi="Sylfaen"/>
                <w:b/>
                <w:color w:val="000000" w:themeColor="text1"/>
                <w:sz w:val="20"/>
                <w:szCs w:val="20"/>
                <w:lang w:val="ka-GE"/>
              </w:rPr>
            </w:pPr>
            <w:r w:rsidRPr="001A29B5">
              <w:rPr>
                <w:rFonts w:ascii="Sylfaen" w:hAnsi="Sylfaen"/>
                <w:b/>
                <w:color w:val="000000" w:themeColor="text1"/>
                <w:sz w:val="20"/>
                <w:szCs w:val="20"/>
                <w:lang w:val="ka-GE"/>
              </w:rPr>
              <w:t>Content of the course:</w:t>
            </w:r>
          </w:p>
          <w:p w:rsidR="005C288F" w:rsidRPr="001A29B5" w:rsidRDefault="005C288F" w:rsidP="001A29B5">
            <w:pPr>
              <w:spacing w:line="276" w:lineRule="auto"/>
              <w:rPr>
                <w:rFonts w:ascii="Sylfaen" w:hAnsi="Sylfaen"/>
                <w:b/>
                <w:color w:val="000000" w:themeColor="text1"/>
                <w:sz w:val="20"/>
                <w:szCs w:val="20"/>
                <w:lang w:val="ka-GE"/>
              </w:rPr>
            </w:pPr>
          </w:p>
        </w:tc>
        <w:tc>
          <w:tcPr>
            <w:tcW w:w="9004" w:type="dxa"/>
          </w:tcPr>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00720AE9"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w:t>
            </w:r>
            <w:r w:rsidR="00720AE9" w:rsidRPr="001A29B5">
              <w:rPr>
                <w:rFonts w:ascii="Sylfaen" w:hAnsi="Sylfaen"/>
                <w:color w:val="000000" w:themeColor="text1"/>
                <w:sz w:val="20"/>
                <w:szCs w:val="20"/>
                <w:lang w:val="ka-GE"/>
              </w:rPr>
              <w:t xml:space="preserve"> </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70067" w:rsidRPr="001A29B5" w:rsidRDefault="00C7006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Emergency medical conditions, recognition and assessment. Vital signs. Vital indicators - pulse, breathing, blood pressure.</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E80776"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Pulse tasting, calculation of breathing, pressure measurement. Identification and assessment of urgent medical conditions - discuss cases, situational tasks, cases from clinical practice and daily life.</w:t>
            </w:r>
          </w:p>
          <w:p w:rsidR="00E80776" w:rsidRPr="001A29B5" w:rsidRDefault="00E80776"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2</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Critical conditions: Help in stroke. Food strain Strip the weight</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E80776"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Help in stroking the water, sticking to food, sticking to the pills - discussing cases, situational tasks, cases from clinical practice and everyday life. Demonstrating of practical skills</w:t>
            </w:r>
          </w:p>
          <w:p w:rsidR="00720AE9" w:rsidRPr="001A29B5" w:rsidRDefault="00720AE9"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 xml:space="preserve">3 </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Critical Conditions - Help With Electricity Damage.</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Help with electric power injuries - discuss cases, situational tasks, cases from clinical practice and everyday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4</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Primary emergency assistance at shock.</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Primary emergency assistance in shock - case studies, situational tasks, cases from clinical practice and everyday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5</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Initial emergency assistance during convulsions is the primary emergency response during epileptic seizures.</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Initial emergency assistance is the primary emergency response to epileptic seizures - cases,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6</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Primary emergency assistance during hyperthermia, primary emergency care during hypothermia.</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Help in hyperthermia, help with hypothermia - discuss cases,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7</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lastRenderedPageBreak/>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Primary emergency assistance in food poisoning, differentiation with infarction.</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Primary emergency assistance during food poisoning - case studies,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8</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CC42C7"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First emergency aid during gas poisoning</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CC42C7"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Primary emergency help in poisoning - case studies,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9</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BF122B"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Primary emergency help in the burning of the insect, reptile, animal.</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Primary emergency assistance during burning of insect, reptile, animal - discuss cases,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10</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BF122B"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Bleeding, capillary, venous, arterial bleeding, their suspension methods and tricks.</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Stopping bleeding - discussing cases,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11</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BF122B"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Heart massage and mouth-mouth breathing: displays and performance techniques.</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Heart massage and mouth-mouth breathing techniques - case studies,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12</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BF122B"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Unconscious - assessment, acceptable measures.</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Help in uncertain situations - assessment of situation, acceptable measures - discuss cases, situational tasks, cases from clinical practice and everyday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13</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BF122B" w:rsidRPr="001A29B5" w:rsidRDefault="00BF122B"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Patient Transportation - Types, Display, Tricks.</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644B88"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Review and conduct various forms of patient transportation - cases, situational tasks, cases from clinical practice and everyday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5C288F"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14</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lastRenderedPageBreak/>
              <w:t>Lecture 1 hr</w:t>
            </w:r>
          </w:p>
          <w:p w:rsidR="00644B88" w:rsidRPr="001A29B5" w:rsidRDefault="00644B88"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Respiratory failure - assessment of the condition, pyreride aid.</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644B88"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Respiratory failure - case studies, situational tasks, cases from clinical practice and daily life. </w:t>
            </w:r>
            <w:r w:rsidR="00E80776" w:rsidRPr="001A29B5">
              <w:rPr>
                <w:rFonts w:ascii="Sylfaen" w:hAnsi="Sylfaen"/>
                <w:color w:val="000000" w:themeColor="text1"/>
                <w:sz w:val="20"/>
                <w:szCs w:val="20"/>
                <w:lang w:val="ka-GE"/>
              </w:rPr>
              <w:t>Demonstrating of practical skills</w:t>
            </w:r>
          </w:p>
          <w:p w:rsidR="005C288F" w:rsidRPr="001A29B5" w:rsidRDefault="005C288F" w:rsidP="001A29B5">
            <w:pPr>
              <w:spacing w:line="276" w:lineRule="auto"/>
              <w:rPr>
                <w:rFonts w:ascii="Sylfaen" w:hAnsi="Sylfaen"/>
                <w:color w:val="000000" w:themeColor="text1"/>
                <w:sz w:val="20"/>
                <w:szCs w:val="20"/>
                <w:lang w:val="ka-GE"/>
              </w:rPr>
            </w:pPr>
          </w:p>
          <w:p w:rsidR="00720AE9" w:rsidRPr="001A29B5" w:rsidRDefault="001A29B5" w:rsidP="001A29B5">
            <w:pPr>
              <w:spacing w:line="276" w:lineRule="auto"/>
              <w:rPr>
                <w:rFonts w:ascii="Sylfaen" w:hAnsi="Sylfaen"/>
                <w:color w:val="000000" w:themeColor="text1"/>
                <w:sz w:val="20"/>
                <w:szCs w:val="20"/>
                <w:lang w:val="ka-GE"/>
              </w:rPr>
            </w:pPr>
            <w:r>
              <w:rPr>
                <w:rFonts w:ascii="Sylfaen" w:hAnsi="Sylfaen"/>
                <w:color w:val="000000" w:themeColor="text1"/>
                <w:sz w:val="20"/>
                <w:szCs w:val="20"/>
              </w:rPr>
              <w:t xml:space="preserve">Week </w:t>
            </w:r>
            <w:r w:rsidRPr="001A29B5">
              <w:rPr>
                <w:rFonts w:ascii="Sylfaen" w:hAnsi="Sylfaen"/>
                <w:color w:val="000000" w:themeColor="text1"/>
                <w:sz w:val="20"/>
                <w:szCs w:val="20"/>
                <w:lang w:val="ka-GE"/>
              </w:rPr>
              <w:t xml:space="preserve"> </w:t>
            </w:r>
            <w:r w:rsidR="005C288F" w:rsidRPr="001A29B5">
              <w:rPr>
                <w:rFonts w:ascii="Sylfaen" w:hAnsi="Sylfaen"/>
                <w:color w:val="000000" w:themeColor="text1"/>
                <w:sz w:val="20"/>
                <w:szCs w:val="20"/>
                <w:lang w:val="ka-GE"/>
              </w:rPr>
              <w:t>15</w:t>
            </w:r>
            <w:r w:rsidR="00720AE9" w:rsidRPr="001A29B5">
              <w:rPr>
                <w:rFonts w:ascii="Sylfaen" w:hAnsi="Sylfaen"/>
                <w:color w:val="000000" w:themeColor="text1"/>
                <w:sz w:val="20"/>
                <w:szCs w:val="20"/>
                <w:lang w:val="ka-GE"/>
              </w:rPr>
              <w:t xml:space="preserve"> </w:t>
            </w:r>
          </w:p>
          <w:p w:rsidR="00720AE9" w:rsidRPr="001A29B5" w:rsidRDefault="00720AE9"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Lecture 1 hr</w:t>
            </w:r>
          </w:p>
          <w:p w:rsidR="00644B88" w:rsidRPr="001A29B5" w:rsidRDefault="00644B88"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Emergency help when leaving your heart and heart attack.</w:t>
            </w:r>
          </w:p>
          <w:p w:rsidR="00256870" w:rsidRPr="001A29B5" w:rsidRDefault="00256870"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Practicum Classes 1 hr</w:t>
            </w:r>
          </w:p>
          <w:p w:rsidR="00E80776" w:rsidRPr="001A29B5" w:rsidRDefault="00644B88"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Heart failure and heart attacks - discuss cases, situational tasks, cases from clinical practice and daily life. </w:t>
            </w:r>
            <w:r w:rsidR="00E80776" w:rsidRPr="001A29B5">
              <w:rPr>
                <w:rFonts w:ascii="Sylfaen" w:hAnsi="Sylfaen"/>
                <w:color w:val="000000" w:themeColor="text1"/>
                <w:sz w:val="20"/>
                <w:szCs w:val="20"/>
                <w:lang w:val="ka-GE"/>
              </w:rPr>
              <w:t>Student’s self-assesment</w:t>
            </w:r>
          </w:p>
          <w:p w:rsidR="00E80776" w:rsidRPr="001A29B5" w:rsidRDefault="00E80776" w:rsidP="001A29B5">
            <w:pPr>
              <w:spacing w:line="276" w:lineRule="auto"/>
              <w:rPr>
                <w:rFonts w:ascii="Sylfaen" w:hAnsi="Sylfaen"/>
                <w:color w:val="000000" w:themeColor="text1"/>
                <w:sz w:val="20"/>
                <w:szCs w:val="20"/>
                <w:lang w:val="ka-GE"/>
              </w:rPr>
            </w:pPr>
          </w:p>
          <w:p w:rsidR="005C288F" w:rsidRPr="001A29B5" w:rsidRDefault="005C288F" w:rsidP="001A29B5">
            <w:pPr>
              <w:spacing w:line="276" w:lineRule="auto"/>
              <w:rPr>
                <w:rFonts w:ascii="Sylfaen" w:hAnsi="Sylfaen"/>
                <w:color w:val="000000" w:themeColor="text1"/>
                <w:sz w:val="20"/>
                <w:szCs w:val="20"/>
                <w:lang w:val="ka-GE"/>
              </w:rPr>
            </w:pPr>
            <w:r w:rsidRPr="001A29B5">
              <w:rPr>
                <w:rFonts w:ascii="Sylfaen" w:hAnsi="Sylfaen"/>
                <w:color w:val="000000" w:themeColor="text1"/>
                <w:sz w:val="20"/>
                <w:szCs w:val="20"/>
                <w:lang w:val="ka-GE"/>
              </w:rPr>
              <w:t xml:space="preserve">17-19 </w:t>
            </w:r>
            <w:r w:rsidR="001A29B5">
              <w:rPr>
                <w:rFonts w:ascii="Sylfaen" w:hAnsi="Sylfaen"/>
                <w:color w:val="000000" w:themeColor="text1"/>
                <w:sz w:val="20"/>
                <w:szCs w:val="20"/>
              </w:rPr>
              <w:t xml:space="preserve">Week </w:t>
            </w:r>
            <w:r w:rsidR="001A29B5" w:rsidRPr="001A29B5">
              <w:rPr>
                <w:rFonts w:ascii="Sylfaen" w:hAnsi="Sylfaen"/>
                <w:color w:val="000000" w:themeColor="text1"/>
                <w:sz w:val="20"/>
                <w:szCs w:val="20"/>
                <w:lang w:val="ka-GE"/>
              </w:rPr>
              <w:t xml:space="preserve"> </w:t>
            </w:r>
            <w:r w:rsidR="00720AE9" w:rsidRPr="001A29B5">
              <w:rPr>
                <w:rFonts w:ascii="Sylfaen" w:hAnsi="Sylfaen"/>
                <w:color w:val="000000" w:themeColor="text1"/>
                <w:sz w:val="20"/>
                <w:szCs w:val="20"/>
                <w:lang w:val="ka-GE"/>
              </w:rPr>
              <w:t>–</w:t>
            </w:r>
            <w:r w:rsidR="006D4D4C" w:rsidRPr="001A29B5">
              <w:rPr>
                <w:rFonts w:ascii="Sylfaen" w:hAnsi="Sylfaen"/>
                <w:color w:val="000000" w:themeColor="text1"/>
                <w:sz w:val="20"/>
                <w:szCs w:val="20"/>
                <w:lang w:val="ka-GE"/>
              </w:rPr>
              <w:t xml:space="preserve"> </w:t>
            </w:r>
            <w:r w:rsidR="00720AE9" w:rsidRPr="001A29B5">
              <w:rPr>
                <w:rFonts w:ascii="Sylfaen" w:hAnsi="Sylfaen"/>
                <w:color w:val="000000" w:themeColor="text1"/>
                <w:sz w:val="20"/>
                <w:szCs w:val="20"/>
                <w:lang w:val="ka-GE"/>
              </w:rPr>
              <w:t>Final Exam</w:t>
            </w:r>
            <w:r w:rsidRPr="001A29B5">
              <w:rPr>
                <w:rFonts w:ascii="Sylfaen" w:hAnsi="Sylfaen"/>
                <w:color w:val="000000" w:themeColor="text1"/>
                <w:sz w:val="20"/>
                <w:szCs w:val="20"/>
                <w:lang w:val="ka-GE"/>
              </w:rPr>
              <w:t xml:space="preserve"> </w:t>
            </w:r>
            <w:r w:rsidR="00720AE9" w:rsidRPr="001A29B5">
              <w:rPr>
                <w:rFonts w:ascii="Sylfaen" w:hAnsi="Sylfaen"/>
                <w:color w:val="000000" w:themeColor="text1"/>
                <w:sz w:val="20"/>
                <w:szCs w:val="20"/>
                <w:lang w:val="ka-GE"/>
              </w:rPr>
              <w:t>–</w:t>
            </w:r>
            <w:r w:rsidRPr="001A29B5">
              <w:rPr>
                <w:rFonts w:ascii="Sylfaen" w:hAnsi="Sylfaen"/>
                <w:color w:val="000000" w:themeColor="text1"/>
                <w:sz w:val="20"/>
                <w:szCs w:val="20"/>
                <w:lang w:val="ka-GE"/>
              </w:rPr>
              <w:t xml:space="preserve"> 2</w:t>
            </w:r>
            <w:r w:rsidR="00720AE9" w:rsidRPr="001A29B5">
              <w:rPr>
                <w:rFonts w:ascii="Sylfaen" w:hAnsi="Sylfaen"/>
                <w:color w:val="000000" w:themeColor="text1"/>
                <w:sz w:val="20"/>
                <w:szCs w:val="20"/>
                <w:lang w:val="ka-GE"/>
              </w:rPr>
              <w:t xml:space="preserve"> hrs</w:t>
            </w:r>
            <w:r w:rsidRPr="001A29B5">
              <w:rPr>
                <w:rFonts w:ascii="Sylfaen" w:hAnsi="Sylfaen"/>
                <w:color w:val="000000" w:themeColor="text1"/>
                <w:sz w:val="20"/>
                <w:szCs w:val="20"/>
                <w:lang w:val="ka-GE"/>
              </w:rPr>
              <w:t>.</w:t>
            </w:r>
          </w:p>
          <w:p w:rsidR="005C288F" w:rsidRPr="001A29B5" w:rsidRDefault="005C288F" w:rsidP="001A29B5">
            <w:pPr>
              <w:spacing w:line="276" w:lineRule="auto"/>
              <w:rPr>
                <w:rFonts w:ascii="Sylfaen" w:hAnsi="Sylfaen"/>
                <w:color w:val="000000" w:themeColor="text1"/>
                <w:sz w:val="20"/>
                <w:szCs w:val="20"/>
                <w:lang w:val="ka-GE"/>
              </w:rPr>
            </w:pPr>
          </w:p>
        </w:tc>
      </w:tr>
      <w:tr w:rsidR="008207A8" w:rsidRPr="00C30C28" w:rsidTr="00D83259">
        <w:tc>
          <w:tcPr>
            <w:tcW w:w="1589" w:type="dxa"/>
            <w:vAlign w:val="center"/>
          </w:tcPr>
          <w:p w:rsidR="005C288F" w:rsidRPr="00C30C28" w:rsidRDefault="005C288F" w:rsidP="000E78D0">
            <w:pPr>
              <w:rPr>
                <w:rFonts w:ascii="Sylfaen" w:hAnsi="Sylfaen"/>
                <w:b/>
                <w:color w:val="000000" w:themeColor="text1"/>
                <w:sz w:val="20"/>
                <w:szCs w:val="20"/>
                <w:lang w:val="ka-GE"/>
              </w:rPr>
            </w:pPr>
            <w:r w:rsidRPr="00C30C28">
              <w:rPr>
                <w:rFonts w:ascii="Sylfaen" w:hAnsi="Sylfaen"/>
                <w:b/>
                <w:color w:val="000000" w:themeColor="text1"/>
                <w:sz w:val="20"/>
                <w:szCs w:val="20"/>
                <w:lang w:val="ka-GE"/>
              </w:rPr>
              <w:lastRenderedPageBreak/>
              <w:t>Teaching Format</w:t>
            </w:r>
          </w:p>
        </w:tc>
        <w:tc>
          <w:tcPr>
            <w:tcW w:w="9004" w:type="dxa"/>
          </w:tcPr>
          <w:p w:rsidR="00567163" w:rsidRPr="00C30C28" w:rsidRDefault="00567163" w:rsidP="005C288F">
            <w:pPr>
              <w:rPr>
                <w:rFonts w:ascii="Sylfaen" w:hAnsi="Sylfaen"/>
                <w:color w:val="000000" w:themeColor="text1"/>
                <w:sz w:val="20"/>
                <w:szCs w:val="20"/>
                <w:lang w:val="ka-GE"/>
              </w:rPr>
            </w:pPr>
          </w:p>
          <w:p w:rsidR="005C288F" w:rsidRPr="00C30C28" w:rsidRDefault="00567163" w:rsidP="005C288F">
            <w:pPr>
              <w:rPr>
                <w:rFonts w:ascii="Sylfaen" w:hAnsi="Sylfaen"/>
                <w:color w:val="000000" w:themeColor="text1"/>
                <w:sz w:val="20"/>
                <w:szCs w:val="20"/>
                <w:lang w:val="ka-GE"/>
              </w:rPr>
            </w:pPr>
            <w:r w:rsidRPr="00C30C28">
              <w:rPr>
                <w:rFonts w:ascii="Sylfaen" w:hAnsi="Sylfaen"/>
                <w:color w:val="000000" w:themeColor="text1"/>
                <w:sz w:val="20"/>
                <w:szCs w:val="20"/>
                <w:lang w:val="ka-GE"/>
              </w:rPr>
              <w:t>The main form of teaching: Lecture and Practicum classes at Simulated Clinic and Hospital Duties</w:t>
            </w:r>
          </w:p>
          <w:p w:rsidR="005C288F" w:rsidRPr="00C30C28" w:rsidRDefault="005C288F" w:rsidP="00567163">
            <w:pPr>
              <w:rPr>
                <w:rFonts w:ascii="Sylfaen" w:hAnsi="Sylfaen"/>
                <w:color w:val="000000" w:themeColor="text1"/>
                <w:sz w:val="20"/>
                <w:szCs w:val="20"/>
                <w:lang w:val="ka-GE"/>
              </w:rPr>
            </w:pPr>
          </w:p>
        </w:tc>
      </w:tr>
      <w:tr w:rsidR="008207A8" w:rsidRPr="00C30C28" w:rsidTr="003E1D0F">
        <w:tc>
          <w:tcPr>
            <w:tcW w:w="1589" w:type="dxa"/>
          </w:tcPr>
          <w:p w:rsidR="005C288F" w:rsidRPr="00C30C28" w:rsidRDefault="005C288F" w:rsidP="005C288F">
            <w:pPr>
              <w:rPr>
                <w:rFonts w:ascii="Sylfaen" w:hAnsi="Sylfaen"/>
                <w:b/>
                <w:color w:val="000000" w:themeColor="text1"/>
                <w:sz w:val="20"/>
                <w:szCs w:val="20"/>
                <w:lang w:val="ka-GE"/>
              </w:rPr>
            </w:pPr>
          </w:p>
          <w:p w:rsidR="005C288F" w:rsidRPr="00C30C28" w:rsidRDefault="005C288F" w:rsidP="005C288F">
            <w:pPr>
              <w:rPr>
                <w:rFonts w:ascii="Sylfaen" w:hAnsi="Sylfaen"/>
                <w:b/>
                <w:color w:val="000000" w:themeColor="text1"/>
                <w:sz w:val="20"/>
                <w:szCs w:val="20"/>
                <w:lang w:val="ka-GE"/>
              </w:rPr>
            </w:pPr>
            <w:r w:rsidRPr="00C30C28">
              <w:rPr>
                <w:rFonts w:ascii="Sylfaen" w:hAnsi="Sylfaen"/>
                <w:b/>
                <w:color w:val="000000" w:themeColor="text1"/>
                <w:sz w:val="20"/>
                <w:szCs w:val="20"/>
                <w:lang w:val="ka-GE"/>
              </w:rPr>
              <w:t>Methods of teaching/learning</w:t>
            </w:r>
          </w:p>
        </w:tc>
        <w:tc>
          <w:tcPr>
            <w:tcW w:w="9004" w:type="dxa"/>
          </w:tcPr>
          <w:p w:rsidR="00567163" w:rsidRPr="00C30C28" w:rsidRDefault="00567163" w:rsidP="000E78D0">
            <w:pPr>
              <w:rPr>
                <w:rFonts w:ascii="Sylfaen" w:hAnsi="Sylfaen"/>
                <w:color w:val="000000" w:themeColor="text1"/>
                <w:sz w:val="20"/>
                <w:szCs w:val="20"/>
                <w:lang w:val="ka-GE"/>
              </w:rPr>
            </w:pPr>
          </w:p>
          <w:p w:rsidR="00567163" w:rsidRPr="00C30C28" w:rsidRDefault="0056716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Lectures are held </w:t>
            </w:r>
            <w:r w:rsidR="005275FF" w:rsidRPr="00C30C28">
              <w:rPr>
                <w:rFonts w:ascii="Sylfaen" w:hAnsi="Sylfaen"/>
                <w:color w:val="000000" w:themeColor="text1"/>
                <w:sz w:val="20"/>
                <w:szCs w:val="20"/>
                <w:lang w:val="ka-GE"/>
              </w:rPr>
              <w:t>in interactive mode</w:t>
            </w:r>
            <w:r w:rsidRPr="00C30C28">
              <w:rPr>
                <w:rFonts w:ascii="Sylfaen" w:hAnsi="Sylfaen"/>
                <w:color w:val="000000" w:themeColor="text1"/>
                <w:sz w:val="20"/>
                <w:szCs w:val="20"/>
                <w:lang w:val="ka-GE"/>
              </w:rPr>
              <w:t xml:space="preserve">.  </w:t>
            </w:r>
          </w:p>
          <w:p w:rsidR="005275FF" w:rsidRPr="00C30C28" w:rsidRDefault="005275FF"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Practicum Classes are held in interactive mode at simulated clinic using manekens</w:t>
            </w:r>
            <w:r w:rsidR="008B4EE9" w:rsidRPr="00C30C28">
              <w:rPr>
                <w:rFonts w:ascii="Sylfaen" w:hAnsi="Sylfaen"/>
                <w:color w:val="000000" w:themeColor="text1"/>
                <w:sz w:val="20"/>
                <w:szCs w:val="20"/>
                <w:lang w:val="ka-GE"/>
              </w:rPr>
              <w:t xml:space="preserve"> and mainly focused do resolve situational cases, discussing critical situations, imitated cases, demonstration and refining of practical skills using maquettes.  </w:t>
            </w:r>
          </w:p>
          <w:p w:rsidR="005C288F" w:rsidRPr="00C30C28" w:rsidRDefault="0056716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Practical lessons </w:t>
            </w:r>
            <w:r w:rsidR="00D429D3" w:rsidRPr="00C30C28">
              <w:rPr>
                <w:rFonts w:ascii="Sylfaen" w:hAnsi="Sylfaen"/>
                <w:color w:val="000000" w:themeColor="text1"/>
                <w:sz w:val="20"/>
                <w:szCs w:val="20"/>
                <w:lang w:val="ka-GE"/>
              </w:rPr>
              <w:t xml:space="preserve">as Hospital Duties </w:t>
            </w:r>
            <w:r w:rsidRPr="00C30C28">
              <w:rPr>
                <w:rFonts w:ascii="Sylfaen" w:hAnsi="Sylfaen"/>
                <w:color w:val="000000" w:themeColor="text1"/>
                <w:sz w:val="20"/>
                <w:szCs w:val="20"/>
                <w:lang w:val="ka-GE"/>
              </w:rPr>
              <w:t>are held in clinic,</w:t>
            </w:r>
            <w:r w:rsidR="00D429D3" w:rsidRPr="00C30C28">
              <w:rPr>
                <w:rFonts w:ascii="Sylfaen" w:hAnsi="Sylfaen"/>
                <w:color w:val="000000" w:themeColor="text1"/>
                <w:sz w:val="20"/>
                <w:szCs w:val="20"/>
                <w:lang w:val="ka-GE"/>
              </w:rPr>
              <w:t xml:space="preserve"> among doctors and patients,</w:t>
            </w:r>
            <w:r w:rsidRPr="00C30C28">
              <w:rPr>
                <w:rFonts w:ascii="Sylfaen" w:hAnsi="Sylfaen"/>
                <w:color w:val="000000" w:themeColor="text1"/>
                <w:sz w:val="20"/>
                <w:szCs w:val="20"/>
                <w:lang w:val="ka-GE"/>
              </w:rPr>
              <w:t xml:space="preserve"> where students have a group discussion of the</w:t>
            </w:r>
            <w:r w:rsidR="008B4EE9" w:rsidRPr="00C30C28">
              <w:rPr>
                <w:rFonts w:ascii="Sylfaen" w:hAnsi="Sylfaen"/>
                <w:color w:val="000000" w:themeColor="text1"/>
                <w:sz w:val="20"/>
                <w:szCs w:val="20"/>
                <w:lang w:val="ka-GE"/>
              </w:rPr>
              <w:t xml:space="preserve"> last passed </w:t>
            </w:r>
            <w:r w:rsidRPr="00C30C28">
              <w:rPr>
                <w:rFonts w:ascii="Sylfaen" w:hAnsi="Sylfaen"/>
                <w:color w:val="000000" w:themeColor="text1"/>
                <w:sz w:val="20"/>
                <w:szCs w:val="20"/>
                <w:lang w:val="ka-GE"/>
              </w:rPr>
              <w:t>material</w:t>
            </w:r>
            <w:r w:rsidR="008B4EE9" w:rsidRPr="00C30C28">
              <w:rPr>
                <w:rFonts w:ascii="Sylfaen" w:hAnsi="Sylfaen"/>
                <w:color w:val="000000" w:themeColor="text1"/>
                <w:sz w:val="20"/>
                <w:szCs w:val="20"/>
                <w:lang w:val="ka-GE"/>
              </w:rPr>
              <w:t xml:space="preserve"> and has opportunities to use their clinical skills at evereday practice.</w:t>
            </w:r>
            <w:r w:rsidR="00D429D3" w:rsidRPr="00C30C28">
              <w:rPr>
                <w:rFonts w:ascii="Sylfaen" w:hAnsi="Sylfaen"/>
                <w:color w:val="000000" w:themeColor="text1"/>
                <w:sz w:val="20"/>
                <w:szCs w:val="20"/>
                <w:lang w:val="ka-GE"/>
              </w:rPr>
              <w:t xml:space="preserve"> </w:t>
            </w:r>
            <w:r w:rsidRPr="00C30C28">
              <w:rPr>
                <w:rFonts w:ascii="Sylfaen" w:hAnsi="Sylfaen"/>
                <w:color w:val="000000" w:themeColor="text1"/>
                <w:sz w:val="20"/>
                <w:szCs w:val="20"/>
                <w:lang w:val="ka-GE"/>
              </w:rPr>
              <w:t>During Independent Work students are working on give</w:t>
            </w:r>
            <w:r w:rsidR="008B4EE9" w:rsidRPr="00C30C28">
              <w:rPr>
                <w:rFonts w:ascii="Sylfaen" w:hAnsi="Sylfaen"/>
                <w:color w:val="000000" w:themeColor="text1"/>
                <w:sz w:val="20"/>
                <w:szCs w:val="20"/>
                <w:lang w:val="ka-GE"/>
              </w:rPr>
              <w:t xml:space="preserve">n course materials, it contains, </w:t>
            </w:r>
            <w:r w:rsidRPr="00C30C28">
              <w:rPr>
                <w:rFonts w:ascii="Sylfaen" w:hAnsi="Sylfaen"/>
                <w:color w:val="000000" w:themeColor="text1"/>
                <w:sz w:val="20"/>
                <w:szCs w:val="20"/>
                <w:lang w:val="ka-GE"/>
              </w:rPr>
              <w:t>understanding and analysis</w:t>
            </w:r>
          </w:p>
          <w:p w:rsidR="005C288F" w:rsidRPr="00C30C28" w:rsidRDefault="005C288F" w:rsidP="005C288F">
            <w:pPr>
              <w:rPr>
                <w:rFonts w:ascii="Sylfaen" w:hAnsi="Sylfaen"/>
                <w:color w:val="000000" w:themeColor="text1"/>
                <w:sz w:val="20"/>
                <w:szCs w:val="20"/>
                <w:lang w:val="ka-GE"/>
              </w:rPr>
            </w:pPr>
          </w:p>
        </w:tc>
      </w:tr>
      <w:tr w:rsidR="008207A8" w:rsidRPr="00C30C28" w:rsidTr="003E1D0F">
        <w:tc>
          <w:tcPr>
            <w:tcW w:w="1589" w:type="dxa"/>
          </w:tcPr>
          <w:p w:rsidR="00720AE9" w:rsidRPr="00C30C28" w:rsidRDefault="00720AE9" w:rsidP="000E78D0">
            <w:pPr>
              <w:rPr>
                <w:rFonts w:ascii="Sylfaen" w:hAnsi="Sylfaen"/>
                <w:color w:val="000000" w:themeColor="text1"/>
                <w:sz w:val="20"/>
                <w:szCs w:val="20"/>
                <w:lang w:val="ka-GE"/>
              </w:rPr>
            </w:pPr>
          </w:p>
          <w:p w:rsidR="005C288F" w:rsidRPr="00C30C28" w:rsidRDefault="005C288F" w:rsidP="000E78D0">
            <w:pPr>
              <w:rPr>
                <w:rFonts w:ascii="Sylfaen" w:hAnsi="Sylfaen"/>
                <w:b/>
                <w:color w:val="000000" w:themeColor="text1"/>
                <w:sz w:val="20"/>
                <w:szCs w:val="20"/>
                <w:lang w:val="ka-GE"/>
              </w:rPr>
            </w:pPr>
            <w:r w:rsidRPr="00C30C28">
              <w:rPr>
                <w:rFonts w:ascii="Sylfaen" w:hAnsi="Sylfaen"/>
                <w:b/>
                <w:color w:val="000000" w:themeColor="text1"/>
                <w:sz w:val="20"/>
                <w:szCs w:val="20"/>
                <w:lang w:val="ka-GE"/>
              </w:rPr>
              <w:t>Knowledge Assessment Criteria:</w:t>
            </w:r>
          </w:p>
          <w:p w:rsidR="00622366" w:rsidRPr="00C30C28" w:rsidRDefault="00622366" w:rsidP="00F74FB3">
            <w:pPr>
              <w:rPr>
                <w:rFonts w:ascii="Sylfaen" w:hAnsi="Sylfaen"/>
                <w:color w:val="000000" w:themeColor="text1"/>
                <w:sz w:val="20"/>
                <w:szCs w:val="20"/>
                <w:lang w:val="ka-GE"/>
              </w:rPr>
            </w:pPr>
          </w:p>
        </w:tc>
        <w:tc>
          <w:tcPr>
            <w:tcW w:w="9004" w:type="dxa"/>
          </w:tcPr>
          <w:p w:rsidR="00720AE9" w:rsidRPr="00C30C28" w:rsidRDefault="00720AE9" w:rsidP="000E78D0">
            <w:pPr>
              <w:rPr>
                <w:rFonts w:ascii="Sylfaen" w:hAnsi="Sylfaen"/>
                <w:color w:val="000000" w:themeColor="text1"/>
                <w:sz w:val="20"/>
                <w:szCs w:val="20"/>
                <w:lang w:val="ka-GE"/>
              </w:rPr>
            </w:pPr>
          </w:p>
          <w:p w:rsidR="00D429D3" w:rsidRPr="00C30C28" w:rsidRDefault="00D41F67"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E</w:t>
            </w:r>
            <w:r w:rsidR="00D429D3" w:rsidRPr="00C30C28">
              <w:rPr>
                <w:rFonts w:ascii="Sylfaen" w:hAnsi="Sylfaen"/>
                <w:color w:val="000000" w:themeColor="text1"/>
                <w:sz w:val="20"/>
                <w:szCs w:val="20"/>
                <w:lang w:val="ka-GE"/>
              </w:rPr>
              <w:t xml:space="preserve">valuation system produces: </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5 types of positive assessments:</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a.a) (A) excellent-91%-100%</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a.b) (B) very good-81-90%</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a.c) (C) good-71-80%</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a.d) (D) satisfactory-61-70%</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a.e) (E) acceptable -51-60%</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2 types of negative assessments:</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b.a) (FX) couldn’t pass- 41-50%-Which means that more work is needed.  The student can enroll in independent work and is given the right of an additional test.</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b.b) (F) Fail-Less than 40% Work carried out by the student is not enough and the student must retake the subject. </w:t>
            </w:r>
          </w:p>
          <w:p w:rsidR="00D429D3" w:rsidRPr="00C30C28" w:rsidRDefault="00D429D3" w:rsidP="000E78D0">
            <w:pPr>
              <w:rPr>
                <w:rFonts w:ascii="Sylfaen" w:hAnsi="Sylfaen"/>
                <w:color w:val="000000" w:themeColor="text1"/>
                <w:sz w:val="20"/>
                <w:szCs w:val="20"/>
                <w:lang w:val="ka-GE"/>
              </w:rPr>
            </w:pP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The assessment of a student shall be held by 100 grade point system that is composed of: 30 grade points for Midterm Assessments, 40 grade </w:t>
            </w:r>
            <w:r w:rsidR="00AF3E6A" w:rsidRPr="00C30C28">
              <w:rPr>
                <w:rFonts w:ascii="Sylfaen" w:hAnsi="Sylfaen"/>
                <w:color w:val="000000" w:themeColor="text1"/>
                <w:sz w:val="20"/>
                <w:szCs w:val="20"/>
                <w:lang w:val="ka-GE"/>
              </w:rPr>
              <w:t>points for the night shift</w:t>
            </w:r>
            <w:r w:rsidRPr="00C30C28">
              <w:rPr>
                <w:rFonts w:ascii="Sylfaen" w:hAnsi="Sylfaen"/>
                <w:color w:val="000000" w:themeColor="text1"/>
                <w:sz w:val="20"/>
                <w:szCs w:val="20"/>
                <w:lang w:val="ka-GE"/>
              </w:rPr>
              <w:t>,</w:t>
            </w:r>
          </w:p>
          <w:p w:rsidR="00D429D3" w:rsidRPr="00C30C28" w:rsidRDefault="008C79B7"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30</w:t>
            </w:r>
            <w:r w:rsidR="00D429D3" w:rsidRPr="00C30C28">
              <w:rPr>
                <w:rFonts w:ascii="Sylfaen" w:hAnsi="Sylfaen"/>
                <w:color w:val="000000" w:themeColor="text1"/>
                <w:sz w:val="20"/>
                <w:szCs w:val="20"/>
                <w:lang w:val="ka-GE"/>
              </w:rPr>
              <w:t xml:space="preserve"> grade points for the final exam. </w:t>
            </w:r>
          </w:p>
          <w:p w:rsidR="00D429D3" w:rsidRPr="00C30C28" w:rsidRDefault="00D429D3" w:rsidP="000E78D0">
            <w:pPr>
              <w:rPr>
                <w:rFonts w:ascii="Sylfaen" w:hAnsi="Sylfaen"/>
                <w:color w:val="000000" w:themeColor="text1"/>
                <w:sz w:val="20"/>
                <w:szCs w:val="20"/>
                <w:lang w:val="ka-GE"/>
              </w:rPr>
            </w:pP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The mid-term grade points shall be earned by the following assessment methods:</w:t>
            </w:r>
          </w:p>
          <w:p w:rsidR="00460703" w:rsidRPr="00C30C28" w:rsidRDefault="00D41F67"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Theoretical knowledge</w:t>
            </w:r>
            <w:r w:rsidR="00D429D3" w:rsidRPr="00C30C28">
              <w:rPr>
                <w:rFonts w:ascii="Sylfaen" w:hAnsi="Sylfaen"/>
                <w:color w:val="000000" w:themeColor="text1"/>
                <w:sz w:val="20"/>
                <w:szCs w:val="20"/>
                <w:lang w:val="ka-GE"/>
              </w:rPr>
              <w:t xml:space="preserve"> - is held 1</w:t>
            </w:r>
            <w:r w:rsidRPr="00C30C28">
              <w:rPr>
                <w:rFonts w:ascii="Sylfaen" w:hAnsi="Sylfaen"/>
                <w:color w:val="000000" w:themeColor="text1"/>
                <w:sz w:val="20"/>
                <w:szCs w:val="20"/>
                <w:lang w:val="ka-GE"/>
              </w:rPr>
              <w:t>4</w:t>
            </w:r>
            <w:r w:rsidR="00D429D3" w:rsidRPr="00C30C28">
              <w:rPr>
                <w:rFonts w:ascii="Sylfaen" w:hAnsi="Sylfaen"/>
                <w:color w:val="000000" w:themeColor="text1"/>
                <w:sz w:val="20"/>
                <w:szCs w:val="20"/>
                <w:lang w:val="ka-GE"/>
              </w:rPr>
              <w:t xml:space="preserve"> times and assessed </w:t>
            </w:r>
            <w:r w:rsidRPr="00C30C28">
              <w:rPr>
                <w:rFonts w:ascii="Sylfaen" w:hAnsi="Sylfaen"/>
                <w:color w:val="000000" w:themeColor="text1"/>
                <w:sz w:val="20"/>
                <w:szCs w:val="20"/>
                <w:lang w:val="ka-GE"/>
              </w:rPr>
              <w:t xml:space="preserve">total </w:t>
            </w:r>
            <w:r w:rsidR="00D429D3" w:rsidRPr="00C30C28">
              <w:rPr>
                <w:rFonts w:ascii="Sylfaen" w:hAnsi="Sylfaen"/>
                <w:color w:val="000000" w:themeColor="text1"/>
                <w:sz w:val="20"/>
                <w:szCs w:val="20"/>
                <w:lang w:val="ka-GE"/>
              </w:rPr>
              <w:t>by</w:t>
            </w:r>
            <w:r w:rsidRPr="00C30C28">
              <w:rPr>
                <w:rFonts w:ascii="Sylfaen" w:hAnsi="Sylfaen"/>
                <w:color w:val="000000" w:themeColor="text1"/>
                <w:sz w:val="20"/>
                <w:szCs w:val="20"/>
                <w:lang w:val="ka-GE"/>
              </w:rPr>
              <w:t xml:space="preserve"> max.</w:t>
            </w:r>
            <w:r w:rsidR="00D429D3" w:rsidRPr="00C30C28">
              <w:rPr>
                <w:rFonts w:ascii="Sylfaen" w:hAnsi="Sylfaen"/>
                <w:color w:val="000000" w:themeColor="text1"/>
                <w:sz w:val="20"/>
                <w:szCs w:val="20"/>
                <w:lang w:val="ka-GE"/>
              </w:rPr>
              <w:t xml:space="preserve"> 1</w:t>
            </w:r>
            <w:r w:rsidRPr="00C30C28">
              <w:rPr>
                <w:rFonts w:ascii="Sylfaen" w:hAnsi="Sylfaen"/>
                <w:color w:val="000000" w:themeColor="text1"/>
                <w:sz w:val="20"/>
                <w:szCs w:val="20"/>
                <w:lang w:val="ka-GE"/>
              </w:rPr>
              <w:t>4 points; at week 16 student performed self-assesment by 0-6 points</w:t>
            </w:r>
            <w:r w:rsidR="00460703" w:rsidRPr="00C30C28">
              <w:rPr>
                <w:rFonts w:ascii="Sylfaen" w:hAnsi="Sylfaen"/>
                <w:color w:val="000000" w:themeColor="text1"/>
                <w:sz w:val="20"/>
                <w:szCs w:val="20"/>
                <w:lang w:val="ka-GE"/>
              </w:rPr>
              <w:t xml:space="preserve"> (Theoretical knowledge: 3 – fully satisfied,, 2 – satisfied, 1 – I could do better, 0 – not satisfied; Practical skills: 3 – fully satisfied,, 2 – satisfied, 1 – I could do better, 0 – not satisfied).</w:t>
            </w:r>
          </w:p>
          <w:p w:rsidR="00D429D3" w:rsidRPr="00C30C28" w:rsidRDefault="0046070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Situation tasks</w:t>
            </w:r>
            <w:r w:rsidR="008C79B7" w:rsidRPr="00C30C28">
              <w:rPr>
                <w:rFonts w:ascii="Sylfaen" w:hAnsi="Sylfaen"/>
                <w:color w:val="000000" w:themeColor="text1"/>
                <w:sz w:val="20"/>
                <w:szCs w:val="20"/>
                <w:lang w:val="ka-GE"/>
              </w:rPr>
              <w:t xml:space="preserve"> </w:t>
            </w:r>
            <w:r w:rsidRPr="00C30C28">
              <w:rPr>
                <w:rFonts w:ascii="Sylfaen" w:hAnsi="Sylfaen"/>
                <w:color w:val="000000" w:themeColor="text1"/>
                <w:sz w:val="20"/>
                <w:szCs w:val="20"/>
                <w:lang w:val="ka-GE"/>
              </w:rPr>
              <w:t>- is held 10 times during semester without preliminary announce, by selection of 2-3 students (each student must be rated  2 times</w:t>
            </w:r>
            <w:r w:rsidR="008C79B7" w:rsidRPr="00C30C28">
              <w:rPr>
                <w:rFonts w:ascii="Sylfaen" w:hAnsi="Sylfaen"/>
                <w:color w:val="000000" w:themeColor="text1"/>
                <w:sz w:val="20"/>
                <w:szCs w:val="20"/>
                <w:lang w:val="ka-GE"/>
              </w:rPr>
              <w:t xml:space="preserve"> per semester) to resolve situation task with max. 5 points (max. 10 points for student per semester): 5 points - excellent performance; 4 points –good performance; </w:t>
            </w:r>
            <w:r w:rsidR="008C79B7" w:rsidRPr="00C30C28">
              <w:rPr>
                <w:rFonts w:ascii="Sylfaen" w:hAnsi="Sylfaen"/>
                <w:color w:val="000000" w:themeColor="text1"/>
                <w:sz w:val="20"/>
                <w:szCs w:val="20"/>
                <w:lang w:val="ka-GE"/>
              </w:rPr>
              <w:lastRenderedPageBreak/>
              <w:t>3 points – satisfactorily performance; 2 points – poor performance; 1 point –minimal knowledge; 0 point –can’t perform or refuses to perform.)</w:t>
            </w:r>
            <w:r w:rsidRPr="00C30C28">
              <w:rPr>
                <w:rFonts w:ascii="Sylfaen" w:hAnsi="Sylfaen"/>
                <w:color w:val="000000" w:themeColor="text1"/>
                <w:sz w:val="20"/>
                <w:szCs w:val="20"/>
                <w:lang w:val="ka-GE"/>
              </w:rPr>
              <w:t xml:space="preserve"> </w:t>
            </w:r>
            <w:r w:rsidR="00D41F67" w:rsidRPr="00C30C28">
              <w:rPr>
                <w:rFonts w:ascii="Sylfaen" w:hAnsi="Sylfaen"/>
                <w:color w:val="000000" w:themeColor="text1"/>
                <w:sz w:val="20"/>
                <w:szCs w:val="20"/>
                <w:lang w:val="ka-GE"/>
              </w:rPr>
              <w:t xml:space="preserve"> </w:t>
            </w:r>
            <w:r w:rsidR="00D429D3" w:rsidRPr="00C30C28">
              <w:rPr>
                <w:rFonts w:ascii="Sylfaen" w:hAnsi="Sylfaen"/>
                <w:color w:val="000000" w:themeColor="text1"/>
                <w:sz w:val="20"/>
                <w:szCs w:val="20"/>
                <w:lang w:val="ka-GE"/>
              </w:rPr>
              <w:t xml:space="preserve"> </w:t>
            </w:r>
          </w:p>
          <w:p w:rsidR="008C79B7" w:rsidRPr="00C30C28" w:rsidRDefault="00A9031A" w:rsidP="000E78D0">
            <w:pPr>
              <w:rPr>
                <w:rFonts w:ascii="Sylfaen" w:hAnsi="Sylfaen"/>
                <w:color w:val="000000" w:themeColor="text1"/>
                <w:sz w:val="20"/>
                <w:szCs w:val="20"/>
                <w:lang w:val="ka-GE"/>
              </w:rPr>
            </w:pPr>
            <w:r w:rsidRPr="00C30C28">
              <w:rPr>
                <w:rFonts w:ascii="Sylfaen" w:hAnsi="Sylfaen"/>
                <w:color w:val="000000" w:themeColor="text1"/>
                <w:sz w:val="20"/>
                <w:szCs w:val="20"/>
              </w:rPr>
              <w:t>Night shift</w:t>
            </w:r>
            <w:r w:rsidR="008C79B7" w:rsidRPr="00C30C28">
              <w:rPr>
                <w:rFonts w:ascii="Sylfaen" w:hAnsi="Sylfaen"/>
                <w:color w:val="000000" w:themeColor="text1"/>
                <w:sz w:val="20"/>
                <w:szCs w:val="20"/>
                <w:lang w:val="ka-GE"/>
              </w:rPr>
              <w:t xml:space="preserve"> – 4 clinical duties per semester, max 10 points, evaluated by Clinic’s official person (Doctor on duty) and marked in special journal. Max. rate – 40 points.</w:t>
            </w:r>
          </w:p>
          <w:p w:rsidR="00D429D3" w:rsidRPr="00C30C28" w:rsidRDefault="00D429D3" w:rsidP="000E78D0">
            <w:pPr>
              <w:rPr>
                <w:rFonts w:ascii="Sylfaen" w:hAnsi="Sylfaen"/>
                <w:color w:val="000000" w:themeColor="text1"/>
                <w:sz w:val="20"/>
                <w:szCs w:val="20"/>
                <w:lang w:val="ka-GE"/>
              </w:rPr>
            </w:pP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Final Exam - The final exam will be evaluated with Objective-Structured Clinical Examination (OSCE), where students can get maximum  </w:t>
            </w:r>
            <w:r w:rsidR="008C79B7" w:rsidRPr="00C30C28">
              <w:rPr>
                <w:rFonts w:ascii="Sylfaen" w:hAnsi="Sylfaen"/>
                <w:color w:val="000000" w:themeColor="text1"/>
                <w:sz w:val="20"/>
                <w:szCs w:val="20"/>
                <w:lang w:val="ka-GE"/>
              </w:rPr>
              <w:t>3</w:t>
            </w:r>
            <w:r w:rsidRPr="00C30C28">
              <w:rPr>
                <w:rFonts w:ascii="Sylfaen" w:hAnsi="Sylfaen"/>
                <w:color w:val="000000" w:themeColor="text1"/>
                <w:sz w:val="20"/>
                <w:szCs w:val="20"/>
                <w:lang w:val="ka-GE"/>
              </w:rPr>
              <w:t>0 points.</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 xml:space="preserve">There will be totally </w:t>
            </w:r>
            <w:r w:rsidR="008C79B7" w:rsidRPr="00C30C28">
              <w:rPr>
                <w:rFonts w:ascii="Sylfaen" w:hAnsi="Sylfaen"/>
                <w:color w:val="000000" w:themeColor="text1"/>
                <w:sz w:val="20"/>
                <w:szCs w:val="20"/>
                <w:lang w:val="ka-GE"/>
              </w:rPr>
              <w:t>6</w:t>
            </w:r>
            <w:r w:rsidRPr="00C30C28">
              <w:rPr>
                <w:rFonts w:ascii="Sylfaen" w:hAnsi="Sylfaen"/>
                <w:color w:val="000000" w:themeColor="text1"/>
                <w:sz w:val="20"/>
                <w:szCs w:val="20"/>
                <w:lang w:val="ka-GE"/>
              </w:rPr>
              <w:t xml:space="preserve"> stations of examinations, where students should perform practical examination of different systems during 4 minutes.</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In each station, students can get maximum 5 points: (5 points -will be awarded in case of excellent performance of the examination; 4 points – in case of good performance of the examination; 3 points –satisfactorily performance of the examination; 2 points – poor performance of the examination; 1 point – student shows a minimal knowledge of given task; 0 point – he/she can’t perform or refuses to perform examination.)</w:t>
            </w: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The minimum grade point for the positive assessment shall be 1</w:t>
            </w:r>
            <w:r w:rsidR="008C79B7" w:rsidRPr="00C30C28">
              <w:rPr>
                <w:rFonts w:ascii="Sylfaen" w:hAnsi="Sylfaen"/>
                <w:color w:val="000000" w:themeColor="text1"/>
                <w:sz w:val="20"/>
                <w:szCs w:val="20"/>
                <w:lang w:val="ka-GE"/>
              </w:rPr>
              <w:t>6</w:t>
            </w:r>
            <w:r w:rsidRPr="00C30C28">
              <w:rPr>
                <w:rFonts w:ascii="Sylfaen" w:hAnsi="Sylfaen"/>
                <w:color w:val="000000" w:themeColor="text1"/>
                <w:sz w:val="20"/>
                <w:szCs w:val="20"/>
                <w:lang w:val="ka-GE"/>
              </w:rPr>
              <w:t xml:space="preserve"> grade points. </w:t>
            </w:r>
          </w:p>
          <w:p w:rsidR="00D429D3" w:rsidRPr="00C30C28" w:rsidRDefault="00D429D3" w:rsidP="000E78D0">
            <w:pPr>
              <w:rPr>
                <w:rFonts w:ascii="Sylfaen" w:hAnsi="Sylfaen"/>
                <w:color w:val="000000" w:themeColor="text1"/>
                <w:sz w:val="20"/>
                <w:szCs w:val="20"/>
                <w:lang w:val="ka-GE"/>
              </w:rPr>
            </w:pPr>
          </w:p>
          <w:p w:rsidR="00D429D3" w:rsidRPr="00C30C28" w:rsidRDefault="00D429D3"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 student is entitled to set the final exam in case of earning at least 3</w:t>
            </w:r>
            <w:r w:rsidR="008C79B7" w:rsidRPr="00C30C28">
              <w:rPr>
                <w:rFonts w:ascii="Sylfaen" w:hAnsi="Sylfaen"/>
                <w:color w:val="000000" w:themeColor="text1"/>
                <w:sz w:val="20"/>
                <w:szCs w:val="20"/>
                <w:lang w:val="ka-GE"/>
              </w:rPr>
              <w:t>5</w:t>
            </w:r>
            <w:r w:rsidRPr="00C30C28">
              <w:rPr>
                <w:rFonts w:ascii="Sylfaen" w:hAnsi="Sylfaen"/>
                <w:color w:val="000000" w:themeColor="text1"/>
                <w:sz w:val="20"/>
                <w:szCs w:val="20"/>
                <w:lang w:val="ka-GE"/>
              </w:rPr>
              <w:t xml:space="preserve"> grade points.</w:t>
            </w:r>
          </w:p>
          <w:p w:rsidR="00D429D3" w:rsidRPr="00C30C28" w:rsidRDefault="00D429D3" w:rsidP="000E78D0">
            <w:pPr>
              <w:rPr>
                <w:rFonts w:ascii="Sylfaen" w:hAnsi="Sylfaen"/>
                <w:color w:val="000000" w:themeColor="text1"/>
                <w:sz w:val="20"/>
                <w:szCs w:val="20"/>
                <w:lang w:val="ka-GE"/>
              </w:rPr>
            </w:pPr>
          </w:p>
          <w:p w:rsidR="00285C0E" w:rsidRDefault="00285C0E" w:rsidP="00285C0E">
            <w:pPr>
              <w:rPr>
                <w:rFonts w:ascii="Sylfaen" w:eastAsia="Times New Roman" w:hAnsi="Sylfaen"/>
                <w:b/>
                <w:color w:val="000000"/>
                <w:sz w:val="20"/>
                <w:szCs w:val="20"/>
                <w:lang w:bidi="ar-SA"/>
              </w:rPr>
            </w:pPr>
            <w:r>
              <w:rPr>
                <w:rFonts w:ascii="Sylfaen" w:hAnsi="Sylfaen"/>
                <w:color w:val="000000"/>
                <w:sz w:val="20"/>
                <w:szCs w:val="20"/>
              </w:rPr>
              <w:t>A student shall be entitled to sit an additional examination in the same semester (20-21 weeks) after a period of at least 5 days</w:t>
            </w:r>
            <w:r>
              <w:rPr>
                <w:rFonts w:ascii="Sylfaen" w:hAnsi="Sylfaen"/>
                <w:b/>
                <w:color w:val="000000"/>
                <w:sz w:val="20"/>
                <w:szCs w:val="20"/>
              </w:rPr>
              <w:t xml:space="preserve"> from exam date.</w:t>
            </w:r>
          </w:p>
          <w:p w:rsidR="00AB7671" w:rsidRPr="00285C0E" w:rsidRDefault="00AB7671" w:rsidP="000E78D0">
            <w:pPr>
              <w:rPr>
                <w:rFonts w:ascii="Sylfaen" w:hAnsi="Sylfaen"/>
                <w:color w:val="000000" w:themeColor="text1"/>
                <w:sz w:val="20"/>
                <w:szCs w:val="20"/>
              </w:rPr>
            </w:pPr>
          </w:p>
        </w:tc>
      </w:tr>
      <w:tr w:rsidR="000C3D4A" w:rsidRPr="00256400" w:rsidTr="003E1D0F">
        <w:tc>
          <w:tcPr>
            <w:tcW w:w="1589" w:type="dxa"/>
          </w:tcPr>
          <w:p w:rsidR="000C3D4A" w:rsidRPr="00F649C9" w:rsidRDefault="000C3D4A" w:rsidP="000C3D4A">
            <w:pPr>
              <w:spacing w:line="276" w:lineRule="auto"/>
              <w:rPr>
                <w:rFonts w:ascii="Sylfaen" w:hAnsi="Sylfaen"/>
                <w:b/>
                <w:sz w:val="20"/>
                <w:szCs w:val="18"/>
              </w:rPr>
            </w:pPr>
            <w:r w:rsidRPr="00F649C9">
              <w:rPr>
                <w:rFonts w:ascii="Sylfaen" w:hAnsi="Sylfaen"/>
                <w:b/>
                <w:sz w:val="20"/>
                <w:szCs w:val="18"/>
              </w:rPr>
              <w:lastRenderedPageBreak/>
              <w:t>Basic literature</w:t>
            </w:r>
          </w:p>
          <w:p w:rsidR="000C3D4A" w:rsidRPr="00F649C9" w:rsidRDefault="000C3D4A" w:rsidP="000C3D4A">
            <w:pPr>
              <w:spacing w:line="276" w:lineRule="auto"/>
              <w:rPr>
                <w:rFonts w:ascii="Sylfaen" w:hAnsi="Sylfaen"/>
                <w:b/>
                <w:sz w:val="20"/>
                <w:szCs w:val="18"/>
              </w:rPr>
            </w:pPr>
          </w:p>
        </w:tc>
        <w:tc>
          <w:tcPr>
            <w:tcW w:w="9004" w:type="dxa"/>
          </w:tcPr>
          <w:p w:rsidR="000C3D4A" w:rsidRPr="00C30C28" w:rsidRDefault="000C3D4A" w:rsidP="000C3D4A">
            <w:pPr>
              <w:rPr>
                <w:rFonts w:ascii="Sylfaen" w:hAnsi="Sylfaen"/>
                <w:color w:val="000000" w:themeColor="text1"/>
                <w:sz w:val="20"/>
                <w:szCs w:val="20"/>
                <w:lang w:val="ka-GE"/>
              </w:rPr>
            </w:pPr>
          </w:p>
          <w:p w:rsidR="000C3D4A" w:rsidRPr="00C30C28" w:rsidRDefault="000C3D4A" w:rsidP="000C3D4A">
            <w:pPr>
              <w:spacing w:line="276" w:lineRule="auto"/>
              <w:ind w:left="36"/>
              <w:rPr>
                <w:rFonts w:ascii="Sylfaen" w:hAnsi="Sylfaen"/>
                <w:color w:val="000000" w:themeColor="text1"/>
                <w:sz w:val="20"/>
                <w:szCs w:val="20"/>
                <w:lang w:val="ka-GE"/>
              </w:rPr>
            </w:pPr>
            <w:r w:rsidRPr="00C30C28">
              <w:rPr>
                <w:rFonts w:ascii="Sylfaen" w:hAnsi="Sylfaen"/>
                <w:color w:val="000000" w:themeColor="text1"/>
                <w:sz w:val="20"/>
                <w:szCs w:val="20"/>
              </w:rPr>
              <w:t>MOH Pocket Manual in Critical Care</w:t>
            </w:r>
          </w:p>
          <w:p w:rsidR="000C3D4A" w:rsidRPr="00C30C28" w:rsidRDefault="00256400" w:rsidP="000C3D4A">
            <w:pPr>
              <w:rPr>
                <w:rFonts w:ascii="Sylfaen" w:hAnsi="Sylfaen"/>
                <w:color w:val="000000" w:themeColor="text1"/>
                <w:sz w:val="20"/>
                <w:szCs w:val="20"/>
                <w:lang w:val="ka-GE"/>
              </w:rPr>
            </w:pPr>
            <w:hyperlink r:id="rId8" w:history="1">
              <w:r w:rsidR="000C3D4A" w:rsidRPr="00C30C28">
                <w:rPr>
                  <w:rStyle w:val="Hyperlink"/>
                  <w:rFonts w:ascii="Sylfaen" w:eastAsia="Times New Roman" w:hAnsi="Sylfaen"/>
                  <w:color w:val="000000" w:themeColor="text1"/>
                  <w:sz w:val="20"/>
                  <w:szCs w:val="20"/>
                  <w:lang w:val="ka-GE"/>
                </w:rPr>
                <w:t>https://www.moh.gov.sa/Documents/MOH%20Pocket%20Manual%20in%20Critical%20Care.pdf</w:t>
              </w:r>
            </w:hyperlink>
          </w:p>
          <w:p w:rsidR="000C3D4A" w:rsidRPr="00C30C28" w:rsidRDefault="000C3D4A" w:rsidP="000C3D4A">
            <w:pPr>
              <w:rPr>
                <w:rFonts w:ascii="Sylfaen" w:hAnsi="Sylfaen"/>
                <w:color w:val="000000" w:themeColor="text1"/>
                <w:sz w:val="20"/>
                <w:szCs w:val="20"/>
                <w:lang w:val="ka-GE"/>
              </w:rPr>
            </w:pPr>
          </w:p>
        </w:tc>
      </w:tr>
      <w:tr w:rsidR="000C3D4A" w:rsidRPr="00C30C28" w:rsidTr="003E1D0F">
        <w:tc>
          <w:tcPr>
            <w:tcW w:w="1589" w:type="dxa"/>
          </w:tcPr>
          <w:p w:rsidR="000C3D4A" w:rsidRPr="00F649C9" w:rsidRDefault="000C3D4A" w:rsidP="000C3D4A">
            <w:pPr>
              <w:spacing w:line="276" w:lineRule="auto"/>
              <w:rPr>
                <w:rFonts w:ascii="Sylfaen" w:hAnsi="Sylfaen"/>
                <w:b/>
                <w:sz w:val="20"/>
                <w:szCs w:val="18"/>
              </w:rPr>
            </w:pPr>
            <w:r w:rsidRPr="00F649C9">
              <w:rPr>
                <w:rFonts w:ascii="Sylfaen" w:hAnsi="Sylfaen"/>
                <w:b/>
                <w:sz w:val="20"/>
                <w:szCs w:val="18"/>
              </w:rPr>
              <w:t>Complementary literature</w:t>
            </w:r>
          </w:p>
          <w:p w:rsidR="000C3D4A" w:rsidRPr="00F649C9" w:rsidRDefault="000C3D4A" w:rsidP="000C3D4A">
            <w:pPr>
              <w:spacing w:line="276" w:lineRule="auto"/>
              <w:rPr>
                <w:rFonts w:ascii="Sylfaen" w:hAnsi="Sylfaen"/>
                <w:b/>
                <w:sz w:val="20"/>
                <w:szCs w:val="18"/>
              </w:rPr>
            </w:pPr>
          </w:p>
        </w:tc>
        <w:tc>
          <w:tcPr>
            <w:tcW w:w="9004" w:type="dxa"/>
          </w:tcPr>
          <w:p w:rsidR="000C3D4A" w:rsidRPr="00C30C28" w:rsidRDefault="000C3D4A" w:rsidP="000C3D4A">
            <w:pPr>
              <w:rPr>
                <w:rFonts w:ascii="Sylfaen" w:hAnsi="Sylfaen"/>
                <w:color w:val="000000" w:themeColor="text1"/>
                <w:sz w:val="20"/>
                <w:szCs w:val="20"/>
                <w:lang w:val="ka-GE"/>
              </w:rPr>
            </w:pPr>
          </w:p>
          <w:p w:rsidR="000C3D4A" w:rsidRPr="00C30C28" w:rsidRDefault="000C3D4A" w:rsidP="000C3D4A">
            <w:pPr>
              <w:autoSpaceDE w:val="0"/>
              <w:autoSpaceDN w:val="0"/>
              <w:adjustRightInd w:val="0"/>
              <w:rPr>
                <w:rFonts w:ascii="Sylfaen" w:eastAsia="Ubuntu" w:hAnsi="Sylfaen" w:cstheme="minorHAnsi"/>
                <w:color w:val="000000" w:themeColor="text1"/>
                <w:sz w:val="20"/>
                <w:szCs w:val="20"/>
                <w:lang w:bidi="ar-SA"/>
              </w:rPr>
            </w:pPr>
            <w:r w:rsidRPr="00C30C28">
              <w:rPr>
                <w:rFonts w:ascii="Sylfaen" w:eastAsia="Ubuntu" w:hAnsi="Sylfaen" w:cstheme="minorHAnsi"/>
                <w:color w:val="000000" w:themeColor="text1"/>
                <w:sz w:val="20"/>
                <w:szCs w:val="20"/>
                <w:lang w:bidi="ar-SA"/>
              </w:rPr>
              <w:t xml:space="preserve">Critical Care Reviews Book 2017 </w:t>
            </w:r>
          </w:p>
          <w:p w:rsidR="00256400" w:rsidRPr="006C41D9" w:rsidRDefault="00256400" w:rsidP="00256400">
            <w:pPr>
              <w:spacing w:line="360" w:lineRule="auto"/>
              <w:rPr>
                <w:rFonts w:ascii="Sylfaen" w:hAnsi="Sylfaen"/>
                <w:sz w:val="20"/>
                <w:szCs w:val="20"/>
                <w:lang w:val="ka-GE"/>
              </w:rPr>
            </w:pPr>
            <w:hyperlink r:id="rId9" w:history="1">
              <w:r w:rsidRPr="006C41D9">
                <w:rPr>
                  <w:rStyle w:val="Hyperlink"/>
                  <w:rFonts w:ascii="Sylfaen" w:hAnsi="Sylfaen"/>
                  <w:sz w:val="20"/>
                  <w:szCs w:val="20"/>
                  <w:lang w:val="it-IT"/>
                </w:rPr>
                <w:t>http://www.gfma.ge/documents/EmergencyGuidGFMA.pdf</w:t>
              </w:r>
            </w:hyperlink>
          </w:p>
          <w:p w:rsidR="000C3D4A" w:rsidRPr="00C30C28" w:rsidRDefault="00256400" w:rsidP="00256400">
            <w:pPr>
              <w:pStyle w:val="ListParagraph"/>
              <w:ind w:left="0"/>
              <w:rPr>
                <w:rFonts w:ascii="Sylfaen" w:hAnsi="Sylfaen"/>
                <w:color w:val="000000" w:themeColor="text1"/>
                <w:sz w:val="20"/>
                <w:szCs w:val="20"/>
                <w:lang w:val="ka-GE"/>
              </w:rPr>
            </w:pPr>
            <w:r w:rsidRPr="006C41D9">
              <w:rPr>
                <w:rFonts w:ascii="Sylfaen" w:hAnsi="Sylfaen" w:cs="Arial"/>
                <w:b/>
                <w:lang w:val="ka-GE"/>
              </w:rPr>
              <w:t xml:space="preserve">         </w:t>
            </w:r>
            <w:r w:rsidRPr="006C41D9">
              <w:rPr>
                <w:rFonts w:ascii="Sylfaen" w:hAnsi="Sylfaen" w:cs="Arial"/>
                <w:b/>
                <w:color w:val="0070C0"/>
                <w:lang w:val="ka-GE"/>
              </w:rPr>
              <w:t xml:space="preserve">         </w:t>
            </w:r>
            <w:r w:rsidRPr="006C41D9">
              <w:rPr>
                <w:rFonts w:ascii="Sylfaen" w:hAnsi="Sylfaen" w:cs="Arial"/>
                <w:color w:val="0070C0"/>
                <w:lang w:val="ka-GE"/>
              </w:rPr>
              <w:t xml:space="preserve"> </w:t>
            </w:r>
            <w:hyperlink r:id="rId10" w:history="1">
              <w:r w:rsidRPr="006C41D9">
                <w:rPr>
                  <w:rStyle w:val="Hyperlink"/>
                  <w:rFonts w:ascii="Sylfaen" w:hAnsi="Sylfaen" w:cs="Arial"/>
                  <w:lang w:val="de-DE"/>
                </w:rPr>
                <w:t>http://search.ebscohost.com/</w:t>
              </w:r>
            </w:hyperlink>
          </w:p>
        </w:tc>
      </w:tr>
    </w:tbl>
    <w:p w:rsidR="00622366" w:rsidRPr="00C30C28" w:rsidRDefault="00622366" w:rsidP="000E78D0">
      <w:pPr>
        <w:rPr>
          <w:rFonts w:ascii="Sylfaen" w:hAnsi="Sylfaen"/>
          <w:color w:val="000000" w:themeColor="text1"/>
          <w:sz w:val="20"/>
          <w:szCs w:val="20"/>
          <w:lang w:val="ka-GE"/>
        </w:rPr>
      </w:pPr>
    </w:p>
    <w:p w:rsidR="00BC1B52" w:rsidRPr="00C30C28" w:rsidRDefault="0074023A" w:rsidP="000E78D0">
      <w:pPr>
        <w:rPr>
          <w:rFonts w:ascii="Sylfaen" w:hAnsi="Sylfaen"/>
          <w:color w:val="000000" w:themeColor="text1"/>
          <w:sz w:val="20"/>
          <w:szCs w:val="20"/>
          <w:lang w:val="ka-GE"/>
        </w:rPr>
      </w:pPr>
      <w:r w:rsidRPr="00C30C28">
        <w:rPr>
          <w:rFonts w:ascii="Sylfaen" w:hAnsi="Sylfaen"/>
          <w:color w:val="000000" w:themeColor="text1"/>
          <w:sz w:val="20"/>
          <w:szCs w:val="20"/>
          <w:lang w:val="ka-GE"/>
        </w:rPr>
        <w:t>Author/</w:t>
      </w:r>
      <w:r w:rsidR="005A4299" w:rsidRPr="00C30C28">
        <w:rPr>
          <w:rFonts w:ascii="Sylfaen" w:hAnsi="Sylfaen"/>
          <w:color w:val="000000" w:themeColor="text1"/>
          <w:sz w:val="20"/>
          <w:szCs w:val="20"/>
          <w:lang w:val="ka-GE"/>
        </w:rPr>
        <w:t>authors:</w:t>
      </w:r>
      <w:bookmarkStart w:id="0" w:name="_GoBack"/>
      <w:bookmarkEnd w:id="0"/>
    </w:p>
    <w:sectPr w:rsidR="00BC1B52" w:rsidRPr="00C30C28"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Ubuntu">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1"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20"/>
  </w:num>
  <w:num w:numId="3">
    <w:abstractNumId w:val="10"/>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1"/>
  </w:num>
  <w:num w:numId="7">
    <w:abstractNumId w:val="7"/>
  </w:num>
  <w:num w:numId="8">
    <w:abstractNumId w:val="25"/>
  </w:num>
  <w:num w:numId="9">
    <w:abstractNumId w:val="13"/>
  </w:num>
  <w:num w:numId="10">
    <w:abstractNumId w:val="32"/>
  </w:num>
  <w:num w:numId="11">
    <w:abstractNumId w:val="23"/>
  </w:num>
  <w:num w:numId="12">
    <w:abstractNumId w:val="24"/>
  </w:num>
  <w:num w:numId="13">
    <w:abstractNumId w:val="29"/>
  </w:num>
  <w:num w:numId="14">
    <w:abstractNumId w:val="30"/>
  </w:num>
  <w:num w:numId="15">
    <w:abstractNumId w:val="12"/>
  </w:num>
  <w:num w:numId="16">
    <w:abstractNumId w:val="18"/>
  </w:num>
  <w:num w:numId="17">
    <w:abstractNumId w:val="3"/>
  </w:num>
  <w:num w:numId="18">
    <w:abstractNumId w:val="22"/>
  </w:num>
  <w:num w:numId="19">
    <w:abstractNumId w:val="6"/>
  </w:num>
  <w:num w:numId="20">
    <w:abstractNumId w:val="2"/>
  </w:num>
  <w:num w:numId="21">
    <w:abstractNumId w:val="19"/>
  </w:num>
  <w:num w:numId="22">
    <w:abstractNumId w:val="1"/>
  </w:num>
  <w:num w:numId="23">
    <w:abstractNumId w:val="26"/>
  </w:num>
  <w:num w:numId="24">
    <w:abstractNumId w:val="15"/>
  </w:num>
  <w:num w:numId="25">
    <w:abstractNumId w:val="5"/>
  </w:num>
  <w:num w:numId="26">
    <w:abstractNumId w:val="17"/>
  </w:num>
  <w:num w:numId="27">
    <w:abstractNumId w:val="8"/>
  </w:num>
  <w:num w:numId="28">
    <w:abstractNumId w:val="0"/>
  </w:num>
  <w:num w:numId="29">
    <w:abstractNumId w:val="9"/>
  </w:num>
  <w:num w:numId="30">
    <w:abstractNumId w:val="31"/>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0C4C"/>
    <w:rsid w:val="0002425C"/>
    <w:rsid w:val="00025D02"/>
    <w:rsid w:val="00026D3D"/>
    <w:rsid w:val="00032D81"/>
    <w:rsid w:val="00036C25"/>
    <w:rsid w:val="00036F77"/>
    <w:rsid w:val="00050888"/>
    <w:rsid w:val="00061C3C"/>
    <w:rsid w:val="000815BD"/>
    <w:rsid w:val="000A055C"/>
    <w:rsid w:val="000A6CEE"/>
    <w:rsid w:val="000B3988"/>
    <w:rsid w:val="000C02CB"/>
    <w:rsid w:val="000C3D4A"/>
    <w:rsid w:val="000C4802"/>
    <w:rsid w:val="000E1F03"/>
    <w:rsid w:val="000E4480"/>
    <w:rsid w:val="000E78D0"/>
    <w:rsid w:val="000F2B5B"/>
    <w:rsid w:val="00135075"/>
    <w:rsid w:val="00163790"/>
    <w:rsid w:val="00174BA4"/>
    <w:rsid w:val="001752BB"/>
    <w:rsid w:val="001976A3"/>
    <w:rsid w:val="001A29B5"/>
    <w:rsid w:val="001B52BE"/>
    <w:rsid w:val="001D7DFC"/>
    <w:rsid w:val="001E1988"/>
    <w:rsid w:val="002167D0"/>
    <w:rsid w:val="002254E0"/>
    <w:rsid w:val="00236A95"/>
    <w:rsid w:val="00250AC3"/>
    <w:rsid w:val="00252415"/>
    <w:rsid w:val="00256400"/>
    <w:rsid w:val="00256870"/>
    <w:rsid w:val="00282FBE"/>
    <w:rsid w:val="00285C0E"/>
    <w:rsid w:val="0029085F"/>
    <w:rsid w:val="002A396F"/>
    <w:rsid w:val="002B1070"/>
    <w:rsid w:val="002B2CE0"/>
    <w:rsid w:val="002F3295"/>
    <w:rsid w:val="002F434F"/>
    <w:rsid w:val="002F4369"/>
    <w:rsid w:val="00332708"/>
    <w:rsid w:val="00346F77"/>
    <w:rsid w:val="00350242"/>
    <w:rsid w:val="00357A30"/>
    <w:rsid w:val="00366D1B"/>
    <w:rsid w:val="0037460D"/>
    <w:rsid w:val="00387842"/>
    <w:rsid w:val="00396671"/>
    <w:rsid w:val="003A13EB"/>
    <w:rsid w:val="003E1D0F"/>
    <w:rsid w:val="003E7F55"/>
    <w:rsid w:val="003F4454"/>
    <w:rsid w:val="003F46D0"/>
    <w:rsid w:val="003F721B"/>
    <w:rsid w:val="004009C5"/>
    <w:rsid w:val="00405EDB"/>
    <w:rsid w:val="00416CFD"/>
    <w:rsid w:val="00442264"/>
    <w:rsid w:val="00460703"/>
    <w:rsid w:val="00472B2C"/>
    <w:rsid w:val="00483B01"/>
    <w:rsid w:val="004B48D1"/>
    <w:rsid w:val="004C4FC5"/>
    <w:rsid w:val="004D2356"/>
    <w:rsid w:val="004E2D52"/>
    <w:rsid w:val="004E4070"/>
    <w:rsid w:val="004F24DF"/>
    <w:rsid w:val="00504F57"/>
    <w:rsid w:val="00523DCF"/>
    <w:rsid w:val="005240F8"/>
    <w:rsid w:val="005275FF"/>
    <w:rsid w:val="00532D7C"/>
    <w:rsid w:val="0054079A"/>
    <w:rsid w:val="0054523C"/>
    <w:rsid w:val="0055549E"/>
    <w:rsid w:val="00557830"/>
    <w:rsid w:val="005659C7"/>
    <w:rsid w:val="00567163"/>
    <w:rsid w:val="00577F5A"/>
    <w:rsid w:val="00580381"/>
    <w:rsid w:val="00594831"/>
    <w:rsid w:val="005A4299"/>
    <w:rsid w:val="005A528C"/>
    <w:rsid w:val="005B7E15"/>
    <w:rsid w:val="005C05D8"/>
    <w:rsid w:val="005C1296"/>
    <w:rsid w:val="005C1E83"/>
    <w:rsid w:val="005C288F"/>
    <w:rsid w:val="005E0673"/>
    <w:rsid w:val="005E4258"/>
    <w:rsid w:val="005F3D73"/>
    <w:rsid w:val="00610329"/>
    <w:rsid w:val="0062127E"/>
    <w:rsid w:val="00622366"/>
    <w:rsid w:val="006228C9"/>
    <w:rsid w:val="00644B88"/>
    <w:rsid w:val="00645533"/>
    <w:rsid w:val="00645A07"/>
    <w:rsid w:val="00657307"/>
    <w:rsid w:val="006601B0"/>
    <w:rsid w:val="0066587E"/>
    <w:rsid w:val="0067794D"/>
    <w:rsid w:val="00693FEB"/>
    <w:rsid w:val="006A14B8"/>
    <w:rsid w:val="006A5C4F"/>
    <w:rsid w:val="006A6A93"/>
    <w:rsid w:val="006A73D9"/>
    <w:rsid w:val="006D06D9"/>
    <w:rsid w:val="006D1896"/>
    <w:rsid w:val="006D3205"/>
    <w:rsid w:val="006D4D4C"/>
    <w:rsid w:val="006E0670"/>
    <w:rsid w:val="00700E8E"/>
    <w:rsid w:val="00701262"/>
    <w:rsid w:val="00720AE9"/>
    <w:rsid w:val="00735940"/>
    <w:rsid w:val="0074023A"/>
    <w:rsid w:val="0075770B"/>
    <w:rsid w:val="00771632"/>
    <w:rsid w:val="00781807"/>
    <w:rsid w:val="007A41BB"/>
    <w:rsid w:val="007B1DD6"/>
    <w:rsid w:val="007B2D20"/>
    <w:rsid w:val="007C1439"/>
    <w:rsid w:val="007C3B41"/>
    <w:rsid w:val="007E1CF0"/>
    <w:rsid w:val="007F5217"/>
    <w:rsid w:val="007F6B44"/>
    <w:rsid w:val="0080486C"/>
    <w:rsid w:val="008104B1"/>
    <w:rsid w:val="008207A8"/>
    <w:rsid w:val="008353F2"/>
    <w:rsid w:val="00836D0F"/>
    <w:rsid w:val="00850096"/>
    <w:rsid w:val="00850BBA"/>
    <w:rsid w:val="00875760"/>
    <w:rsid w:val="00876B9F"/>
    <w:rsid w:val="00892086"/>
    <w:rsid w:val="00895E24"/>
    <w:rsid w:val="008A145C"/>
    <w:rsid w:val="008B16A6"/>
    <w:rsid w:val="008B4EE9"/>
    <w:rsid w:val="008C2877"/>
    <w:rsid w:val="008C79B7"/>
    <w:rsid w:val="008E3702"/>
    <w:rsid w:val="008E7A38"/>
    <w:rsid w:val="008F2A32"/>
    <w:rsid w:val="009013CF"/>
    <w:rsid w:val="00911E57"/>
    <w:rsid w:val="00923A44"/>
    <w:rsid w:val="0093708A"/>
    <w:rsid w:val="009518A6"/>
    <w:rsid w:val="00953BB0"/>
    <w:rsid w:val="009921E8"/>
    <w:rsid w:val="0099269B"/>
    <w:rsid w:val="00994221"/>
    <w:rsid w:val="009A695D"/>
    <w:rsid w:val="009C6F01"/>
    <w:rsid w:val="009E6291"/>
    <w:rsid w:val="00A005FE"/>
    <w:rsid w:val="00A12707"/>
    <w:rsid w:val="00A12E1B"/>
    <w:rsid w:val="00A14055"/>
    <w:rsid w:val="00A16FE4"/>
    <w:rsid w:val="00A43F27"/>
    <w:rsid w:val="00A614DC"/>
    <w:rsid w:val="00A67C2A"/>
    <w:rsid w:val="00A9031A"/>
    <w:rsid w:val="00A94919"/>
    <w:rsid w:val="00AB6BC7"/>
    <w:rsid w:val="00AB7671"/>
    <w:rsid w:val="00AC7344"/>
    <w:rsid w:val="00AE1E0C"/>
    <w:rsid w:val="00AF1E03"/>
    <w:rsid w:val="00AF3E6A"/>
    <w:rsid w:val="00B0038E"/>
    <w:rsid w:val="00B02629"/>
    <w:rsid w:val="00B054A7"/>
    <w:rsid w:val="00B07705"/>
    <w:rsid w:val="00B1156A"/>
    <w:rsid w:val="00B11FD5"/>
    <w:rsid w:val="00B13331"/>
    <w:rsid w:val="00B17CDD"/>
    <w:rsid w:val="00B45281"/>
    <w:rsid w:val="00B5379E"/>
    <w:rsid w:val="00B545DD"/>
    <w:rsid w:val="00B7192B"/>
    <w:rsid w:val="00B76D8D"/>
    <w:rsid w:val="00B96CA4"/>
    <w:rsid w:val="00BB4B91"/>
    <w:rsid w:val="00BB7E4E"/>
    <w:rsid w:val="00BC1B52"/>
    <w:rsid w:val="00BD016B"/>
    <w:rsid w:val="00BF122B"/>
    <w:rsid w:val="00C25FDC"/>
    <w:rsid w:val="00C265C0"/>
    <w:rsid w:val="00C30C28"/>
    <w:rsid w:val="00C53B32"/>
    <w:rsid w:val="00C566E3"/>
    <w:rsid w:val="00C61FA5"/>
    <w:rsid w:val="00C62124"/>
    <w:rsid w:val="00C70067"/>
    <w:rsid w:val="00C81764"/>
    <w:rsid w:val="00CC18BE"/>
    <w:rsid w:val="00CC31AD"/>
    <w:rsid w:val="00CC42C7"/>
    <w:rsid w:val="00CD42B1"/>
    <w:rsid w:val="00CD5415"/>
    <w:rsid w:val="00CE292C"/>
    <w:rsid w:val="00CE2A39"/>
    <w:rsid w:val="00CE68FB"/>
    <w:rsid w:val="00CF1E9D"/>
    <w:rsid w:val="00D0366A"/>
    <w:rsid w:val="00D127E9"/>
    <w:rsid w:val="00D12C12"/>
    <w:rsid w:val="00D13931"/>
    <w:rsid w:val="00D21F43"/>
    <w:rsid w:val="00D25C4C"/>
    <w:rsid w:val="00D34AFC"/>
    <w:rsid w:val="00D41F67"/>
    <w:rsid w:val="00D429D3"/>
    <w:rsid w:val="00D56E26"/>
    <w:rsid w:val="00D76FDC"/>
    <w:rsid w:val="00D84C81"/>
    <w:rsid w:val="00DC38BB"/>
    <w:rsid w:val="00DD0675"/>
    <w:rsid w:val="00DE0AFD"/>
    <w:rsid w:val="00DE1884"/>
    <w:rsid w:val="00DF637A"/>
    <w:rsid w:val="00E021C9"/>
    <w:rsid w:val="00E0259A"/>
    <w:rsid w:val="00E254D5"/>
    <w:rsid w:val="00E373EB"/>
    <w:rsid w:val="00E43411"/>
    <w:rsid w:val="00E52DCF"/>
    <w:rsid w:val="00E55925"/>
    <w:rsid w:val="00E80776"/>
    <w:rsid w:val="00E95755"/>
    <w:rsid w:val="00E97614"/>
    <w:rsid w:val="00E9770E"/>
    <w:rsid w:val="00EC6948"/>
    <w:rsid w:val="00EE2918"/>
    <w:rsid w:val="00EF3B0E"/>
    <w:rsid w:val="00EF7C7B"/>
    <w:rsid w:val="00F00A74"/>
    <w:rsid w:val="00F016A8"/>
    <w:rsid w:val="00F0397B"/>
    <w:rsid w:val="00F04D74"/>
    <w:rsid w:val="00F2283A"/>
    <w:rsid w:val="00F241D0"/>
    <w:rsid w:val="00F42CB7"/>
    <w:rsid w:val="00F74A9E"/>
    <w:rsid w:val="00F74FB3"/>
    <w:rsid w:val="00F76D1C"/>
    <w:rsid w:val="00FA2DE1"/>
    <w:rsid w:val="00FA36A9"/>
    <w:rsid w:val="00FB3D49"/>
    <w:rsid w:val="00FB5650"/>
    <w:rsid w:val="00FC64F6"/>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9EBE2D-A114-4388-A609-747269B5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uiPriority w:val="59"/>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152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h.gov.sa/Documents/MOH%20Pocket%20Manual%20in%20Critical%20Care.pdf" TargetMode="External"/><Relationship Id="rId3" Type="http://schemas.openxmlformats.org/officeDocument/2006/relationships/styles" Target="styles.xml"/><Relationship Id="rId7" Type="http://schemas.openxmlformats.org/officeDocument/2006/relationships/hyperlink" Target="mailto:kadoc@yahoo.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www.gfma.ge/documents/EmergencyGuidGF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62DA8-CBB2-4835-817F-0498391B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1646</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35</cp:revision>
  <dcterms:created xsi:type="dcterms:W3CDTF">2018-01-30T07:15:00Z</dcterms:created>
  <dcterms:modified xsi:type="dcterms:W3CDTF">2018-03-22T14:56:00Z</dcterms:modified>
</cp:coreProperties>
</file>